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1A2" w:rsidRDefault="005B5417" w:rsidP="006601A2">
      <w:pPr>
        <w:pStyle w:val="Heading1"/>
        <w:spacing w:before="0" w:line="240" w:lineRule="auto"/>
        <w:jc w:val="center"/>
        <w:rPr>
          <w:rFonts w:eastAsia="Times New Roman"/>
        </w:rPr>
      </w:pPr>
      <w:r>
        <w:rPr>
          <w:rFonts w:eastAsia="Times New Roman"/>
        </w:rPr>
        <w:t>CORE COMPETENCY GOALS AND OBJECTIVES</w:t>
      </w:r>
    </w:p>
    <w:p w:rsidR="006601A2" w:rsidRDefault="005B5417" w:rsidP="006601A2">
      <w:pPr>
        <w:pStyle w:val="Heading1"/>
        <w:spacing w:before="0" w:line="240" w:lineRule="auto"/>
        <w:jc w:val="center"/>
        <w:rPr>
          <w:rFonts w:eastAsia="Times New Roman"/>
        </w:rPr>
      </w:pPr>
      <w:r>
        <w:rPr>
          <w:rFonts w:eastAsia="Times New Roman"/>
        </w:rPr>
        <w:t>ADULT CARDIOVASCULAR AND THORACIC SURGERY ROTATION</w:t>
      </w:r>
    </w:p>
    <w:p w:rsidR="006601A2" w:rsidRDefault="005B5417" w:rsidP="006601A2">
      <w:pPr>
        <w:pStyle w:val="Heading1"/>
        <w:spacing w:before="0" w:line="240" w:lineRule="auto"/>
        <w:jc w:val="center"/>
        <w:rPr>
          <w:rFonts w:eastAsia="Times New Roman"/>
        </w:rPr>
      </w:pPr>
      <w:r>
        <w:rPr>
          <w:rFonts w:eastAsia="Times New Roman"/>
        </w:rPr>
        <w:t>HINES VETERANS ADMINISTRATION HOSPITAL</w:t>
      </w:r>
    </w:p>
    <w:p w:rsidR="005B5417" w:rsidRDefault="006601A2" w:rsidP="006601A2">
      <w:pPr>
        <w:pStyle w:val="Heading1"/>
        <w:spacing w:before="0" w:line="240" w:lineRule="auto"/>
        <w:jc w:val="center"/>
        <w:rPr>
          <w:rFonts w:eastAsia="Times New Roman"/>
        </w:rPr>
      </w:pPr>
      <w:bookmarkStart w:id="0" w:name="_GoBack"/>
      <w:bookmarkEnd w:id="0"/>
      <w:r>
        <w:rPr>
          <w:rFonts w:eastAsia="Times New Roman"/>
        </w:rPr>
        <w:t>SECOND YEAR FELLOWS</w:t>
      </w:r>
    </w:p>
    <w:p w:rsidR="005B5417" w:rsidRPr="003D7060" w:rsidRDefault="005B5417" w:rsidP="005B5417">
      <w:pPr>
        <w:spacing w:after="0" w:line="240" w:lineRule="auto"/>
        <w:rPr>
          <w:rFonts w:ascii="Arial" w:eastAsia="Times New Roman" w:hAnsi="Arial" w:cs="Arial"/>
          <w:sz w:val="20"/>
          <w:szCs w:val="20"/>
        </w:rPr>
      </w:pPr>
    </w:p>
    <w:p w:rsidR="005B5417" w:rsidRPr="003D7060" w:rsidRDefault="005B5417" w:rsidP="005B5417">
      <w:pPr>
        <w:spacing w:after="0" w:line="240" w:lineRule="auto"/>
        <w:rPr>
          <w:rFonts w:ascii="Arial" w:eastAsia="Times New Roman" w:hAnsi="Arial" w:cs="Arial"/>
          <w:sz w:val="20"/>
          <w:szCs w:val="20"/>
        </w:rPr>
      </w:pPr>
      <w:r w:rsidRPr="003D7060">
        <w:rPr>
          <w:rFonts w:ascii="Arial" w:eastAsia="Times New Roman" w:hAnsi="Arial" w:cs="Arial"/>
          <w:sz w:val="20"/>
          <w:szCs w:val="20"/>
        </w:rPr>
        <w:t xml:space="preserve">Provided below are the specific educational objectives, and clinical skill acquisition goals for residents within the </w:t>
      </w:r>
      <w:r>
        <w:rPr>
          <w:rFonts w:ascii="Arial" w:eastAsia="Times New Roman" w:hAnsi="Arial" w:cs="Arial"/>
          <w:sz w:val="20"/>
          <w:szCs w:val="20"/>
        </w:rPr>
        <w:t>Loyola</w:t>
      </w:r>
      <w:r w:rsidRPr="003D7060">
        <w:rPr>
          <w:rFonts w:ascii="Arial" w:eastAsia="Times New Roman" w:hAnsi="Arial" w:cs="Arial"/>
          <w:sz w:val="20"/>
          <w:szCs w:val="20"/>
        </w:rPr>
        <w:t xml:space="preserve"> University Medical Center Residency Program in Thoracic Surgery. The program is under the auspices of the Residency Review Committee for Thoracic Surgery of the Accreditation Council for Graduate Medical Education (ACGME), and supported by faculty and staff within the Department of </w:t>
      </w:r>
      <w:r>
        <w:rPr>
          <w:rFonts w:ascii="Arial" w:eastAsia="Times New Roman" w:hAnsi="Arial" w:cs="Arial"/>
          <w:sz w:val="20"/>
          <w:szCs w:val="20"/>
        </w:rPr>
        <w:t>Cardiovascular and Thoracic</w:t>
      </w:r>
      <w:r w:rsidRPr="003D7060">
        <w:rPr>
          <w:rFonts w:ascii="Arial" w:eastAsia="Times New Roman" w:hAnsi="Arial" w:cs="Arial"/>
          <w:sz w:val="20"/>
          <w:szCs w:val="20"/>
        </w:rPr>
        <w:t xml:space="preserve"> Surgery. </w:t>
      </w:r>
    </w:p>
    <w:p w:rsidR="005B5417" w:rsidRDefault="005B5417" w:rsidP="005B5417">
      <w:pPr>
        <w:spacing w:after="0" w:line="240" w:lineRule="auto"/>
        <w:rPr>
          <w:rFonts w:ascii="Arial" w:eastAsia="Times New Roman" w:hAnsi="Arial" w:cs="Arial"/>
          <w:sz w:val="20"/>
          <w:szCs w:val="20"/>
        </w:rPr>
      </w:pPr>
    </w:p>
    <w:p w:rsidR="005B5417" w:rsidRDefault="005B5417" w:rsidP="005B5417">
      <w:pPr>
        <w:spacing w:after="0" w:line="240" w:lineRule="auto"/>
        <w:rPr>
          <w:rFonts w:ascii="Arial" w:eastAsia="Times New Roman" w:hAnsi="Arial" w:cs="Arial"/>
          <w:sz w:val="20"/>
          <w:szCs w:val="20"/>
        </w:rPr>
      </w:pPr>
      <w:r w:rsidRPr="003D7060">
        <w:rPr>
          <w:rFonts w:ascii="Arial" w:eastAsia="Times New Roman" w:hAnsi="Arial" w:cs="Arial"/>
          <w:sz w:val="20"/>
          <w:szCs w:val="20"/>
        </w:rPr>
        <w:t xml:space="preserve">Learner Objectives will be taught / learned through various means including: </w:t>
      </w:r>
    </w:p>
    <w:p w:rsidR="005B5417" w:rsidRPr="003D7060" w:rsidRDefault="005B5417" w:rsidP="005B5417">
      <w:pPr>
        <w:spacing w:after="0" w:line="240" w:lineRule="auto"/>
        <w:rPr>
          <w:rFonts w:ascii="Arial" w:eastAsia="Times New Roman" w:hAnsi="Arial" w:cs="Arial"/>
          <w:sz w:val="20"/>
          <w:szCs w:val="20"/>
        </w:rPr>
      </w:pPr>
    </w:p>
    <w:p w:rsidR="005B5417" w:rsidRPr="00B4369B" w:rsidRDefault="005B5417" w:rsidP="005B5417">
      <w:pPr>
        <w:pStyle w:val="ListParagraph"/>
        <w:numPr>
          <w:ilvl w:val="0"/>
          <w:numId w:val="7"/>
        </w:numPr>
        <w:spacing w:after="0" w:line="240" w:lineRule="auto"/>
        <w:rPr>
          <w:rFonts w:ascii="Arial" w:eastAsia="Times New Roman" w:hAnsi="Arial" w:cs="Arial"/>
          <w:sz w:val="20"/>
          <w:szCs w:val="20"/>
        </w:rPr>
      </w:pPr>
      <w:r w:rsidRPr="00B4369B">
        <w:rPr>
          <w:rFonts w:ascii="Arial" w:eastAsia="Times New Roman" w:hAnsi="Arial" w:cs="Arial"/>
          <w:sz w:val="20"/>
          <w:szCs w:val="20"/>
        </w:rPr>
        <w:t xml:space="preserve">The TSDA (Thoracic Surgery Directors Association) </w:t>
      </w:r>
    </w:p>
    <w:p w:rsidR="005B5417" w:rsidRPr="00B4369B" w:rsidRDefault="005B5417" w:rsidP="005B5417">
      <w:pPr>
        <w:pStyle w:val="ListParagraph"/>
        <w:numPr>
          <w:ilvl w:val="0"/>
          <w:numId w:val="7"/>
        </w:numPr>
        <w:spacing w:after="0" w:line="240" w:lineRule="auto"/>
        <w:rPr>
          <w:rFonts w:ascii="Arial" w:eastAsia="Times New Roman" w:hAnsi="Arial" w:cs="Arial"/>
          <w:sz w:val="20"/>
          <w:szCs w:val="20"/>
        </w:rPr>
      </w:pPr>
      <w:r w:rsidRPr="00B4369B">
        <w:rPr>
          <w:rFonts w:ascii="Arial" w:eastAsia="Times New Roman" w:hAnsi="Arial" w:cs="Arial"/>
          <w:sz w:val="20"/>
          <w:szCs w:val="20"/>
        </w:rPr>
        <w:t xml:space="preserve">Comprehensive Requisite Thoracic Surgery Curriculum </w:t>
      </w:r>
    </w:p>
    <w:p w:rsidR="005B5417" w:rsidRPr="00B4369B" w:rsidRDefault="005B5417" w:rsidP="005B5417">
      <w:pPr>
        <w:pStyle w:val="ListParagraph"/>
        <w:numPr>
          <w:ilvl w:val="0"/>
          <w:numId w:val="7"/>
        </w:numPr>
        <w:spacing w:after="0" w:line="240" w:lineRule="auto"/>
        <w:rPr>
          <w:rFonts w:ascii="Arial" w:eastAsia="Times New Roman" w:hAnsi="Arial" w:cs="Arial"/>
          <w:sz w:val="20"/>
          <w:szCs w:val="20"/>
        </w:rPr>
      </w:pPr>
      <w:r w:rsidRPr="00B4369B">
        <w:rPr>
          <w:rFonts w:ascii="Arial" w:eastAsia="Times New Roman" w:hAnsi="Arial" w:cs="Arial"/>
          <w:sz w:val="20"/>
          <w:szCs w:val="20"/>
        </w:rPr>
        <w:t xml:space="preserve">Didactic and other conferences </w:t>
      </w:r>
    </w:p>
    <w:p w:rsidR="005B5417" w:rsidRPr="00B4369B" w:rsidRDefault="005B5417" w:rsidP="005B5417">
      <w:pPr>
        <w:pStyle w:val="ListParagraph"/>
        <w:numPr>
          <w:ilvl w:val="0"/>
          <w:numId w:val="7"/>
        </w:numPr>
        <w:spacing w:after="0" w:line="240" w:lineRule="auto"/>
        <w:rPr>
          <w:rFonts w:ascii="Arial" w:eastAsia="Times New Roman" w:hAnsi="Arial" w:cs="Arial"/>
          <w:sz w:val="20"/>
          <w:szCs w:val="20"/>
        </w:rPr>
      </w:pPr>
      <w:r w:rsidRPr="00B4369B">
        <w:rPr>
          <w:rFonts w:ascii="Arial" w:eastAsia="Times New Roman" w:hAnsi="Arial" w:cs="Arial"/>
          <w:sz w:val="20"/>
          <w:szCs w:val="20"/>
        </w:rPr>
        <w:t xml:space="preserve">Perioperative and operative management </w:t>
      </w:r>
    </w:p>
    <w:p w:rsidR="005B5417" w:rsidRPr="00B4369B" w:rsidRDefault="005B5417" w:rsidP="005B5417">
      <w:pPr>
        <w:pStyle w:val="ListParagraph"/>
        <w:numPr>
          <w:ilvl w:val="0"/>
          <w:numId w:val="7"/>
        </w:numPr>
        <w:spacing w:after="0" w:line="240" w:lineRule="auto"/>
        <w:rPr>
          <w:rFonts w:ascii="Arial" w:eastAsia="Times New Roman" w:hAnsi="Arial" w:cs="Arial"/>
          <w:sz w:val="20"/>
          <w:szCs w:val="20"/>
        </w:rPr>
      </w:pPr>
      <w:r w:rsidRPr="00B4369B">
        <w:rPr>
          <w:rFonts w:ascii="Arial" w:eastAsia="Times New Roman" w:hAnsi="Arial" w:cs="Arial"/>
          <w:sz w:val="20"/>
          <w:szCs w:val="20"/>
        </w:rPr>
        <w:t xml:space="preserve">Self-education and reading </w:t>
      </w:r>
    </w:p>
    <w:p w:rsidR="005B5417" w:rsidRPr="00B4369B" w:rsidRDefault="005B5417" w:rsidP="005B5417">
      <w:pPr>
        <w:pStyle w:val="ListParagraph"/>
        <w:numPr>
          <w:ilvl w:val="0"/>
          <w:numId w:val="7"/>
        </w:numPr>
        <w:spacing w:after="0" w:line="240" w:lineRule="auto"/>
        <w:rPr>
          <w:rFonts w:ascii="Arial" w:eastAsia="Times New Roman" w:hAnsi="Arial" w:cs="Arial"/>
          <w:sz w:val="20"/>
          <w:szCs w:val="20"/>
        </w:rPr>
      </w:pPr>
      <w:r w:rsidRPr="00B4369B">
        <w:rPr>
          <w:rFonts w:ascii="Arial" w:eastAsia="Times New Roman" w:hAnsi="Arial" w:cs="Arial"/>
          <w:sz w:val="20"/>
          <w:szCs w:val="20"/>
        </w:rPr>
        <w:t xml:space="preserve">Faculty demonstration of ACGME core competencies coupled with resident counseling on a daily, or as needed, basis </w:t>
      </w:r>
    </w:p>
    <w:p w:rsidR="005B5417" w:rsidRPr="003D7060" w:rsidRDefault="005B5417" w:rsidP="005B5417">
      <w:pPr>
        <w:spacing w:after="0" w:line="240" w:lineRule="auto"/>
        <w:rPr>
          <w:rFonts w:ascii="Arial" w:eastAsia="Times New Roman" w:hAnsi="Arial" w:cs="Arial"/>
          <w:sz w:val="20"/>
          <w:szCs w:val="20"/>
        </w:rPr>
      </w:pPr>
    </w:p>
    <w:p w:rsidR="005B5417" w:rsidRDefault="005B5417" w:rsidP="005B5417">
      <w:pPr>
        <w:spacing w:after="0" w:line="240" w:lineRule="auto"/>
        <w:rPr>
          <w:rFonts w:ascii="Arial" w:eastAsia="Times New Roman" w:hAnsi="Arial" w:cs="Arial"/>
          <w:sz w:val="20"/>
          <w:szCs w:val="20"/>
        </w:rPr>
      </w:pPr>
      <w:r w:rsidRPr="003D7060">
        <w:rPr>
          <w:rFonts w:ascii="Arial" w:eastAsia="Times New Roman" w:hAnsi="Arial" w:cs="Arial"/>
          <w:sz w:val="20"/>
          <w:szCs w:val="20"/>
        </w:rPr>
        <w:t>EVALUATION</w:t>
      </w:r>
    </w:p>
    <w:p w:rsidR="005B5417" w:rsidRPr="003D7060" w:rsidRDefault="005B5417" w:rsidP="005B5417">
      <w:pPr>
        <w:spacing w:after="0" w:line="240" w:lineRule="auto"/>
        <w:rPr>
          <w:rFonts w:ascii="Arial" w:eastAsia="Times New Roman" w:hAnsi="Arial" w:cs="Arial"/>
          <w:sz w:val="20"/>
          <w:szCs w:val="20"/>
        </w:rPr>
      </w:pPr>
      <w:r w:rsidRPr="003D7060">
        <w:rPr>
          <w:rFonts w:ascii="Arial" w:eastAsia="Times New Roman" w:hAnsi="Arial" w:cs="Arial"/>
          <w:sz w:val="20"/>
          <w:szCs w:val="20"/>
        </w:rPr>
        <w:t xml:space="preserve"> </w:t>
      </w:r>
    </w:p>
    <w:p w:rsidR="005B5417" w:rsidRPr="003D7060" w:rsidRDefault="005B5417" w:rsidP="005B5417">
      <w:pPr>
        <w:spacing w:after="0" w:line="240" w:lineRule="auto"/>
        <w:rPr>
          <w:rFonts w:ascii="Arial" w:eastAsia="Times New Roman" w:hAnsi="Arial" w:cs="Arial"/>
          <w:sz w:val="20"/>
          <w:szCs w:val="20"/>
        </w:rPr>
      </w:pPr>
      <w:r w:rsidRPr="003D7060">
        <w:rPr>
          <w:rFonts w:ascii="Arial" w:eastAsia="Times New Roman" w:hAnsi="Arial" w:cs="Arial"/>
          <w:sz w:val="20"/>
          <w:szCs w:val="20"/>
        </w:rPr>
        <w:t xml:space="preserve">Evaluation of the Thoracic Surgery Resident’s understanding of the topic will be reviewed (in part) at the time of operation, or resident-faculty interaction, which exemplifies these topics. </w:t>
      </w:r>
      <w:r>
        <w:rPr>
          <w:rFonts w:ascii="Arial" w:eastAsia="Times New Roman" w:hAnsi="Arial" w:cs="Arial"/>
          <w:sz w:val="20"/>
          <w:szCs w:val="20"/>
        </w:rPr>
        <w:t xml:space="preserve">Feedback will be </w:t>
      </w:r>
      <w:proofErr w:type="spellStart"/>
      <w:r>
        <w:rPr>
          <w:rFonts w:ascii="Arial" w:eastAsia="Times New Roman" w:hAnsi="Arial" w:cs="Arial"/>
          <w:sz w:val="20"/>
          <w:szCs w:val="20"/>
        </w:rPr>
        <w:t>verbal</w:t>
      </w:r>
      <w:r w:rsidRPr="003D7060">
        <w:rPr>
          <w:rFonts w:ascii="Arial" w:eastAsia="Times New Roman" w:hAnsi="Arial" w:cs="Arial"/>
          <w:sz w:val="20"/>
          <w:szCs w:val="20"/>
        </w:rPr>
        <w:t>and</w:t>
      </w:r>
      <w:proofErr w:type="spellEnd"/>
      <w:r w:rsidRPr="003D7060">
        <w:rPr>
          <w:rFonts w:ascii="Arial" w:eastAsia="Times New Roman" w:hAnsi="Arial" w:cs="Arial"/>
          <w:sz w:val="20"/>
          <w:szCs w:val="20"/>
        </w:rPr>
        <w:t xml:space="preserve"> immediate. Faculty will evaluate the Thoracic Surgery Residents based upon stated objectives as part of the ACGME core competencies. These portions of the curriculum will be view</w:t>
      </w:r>
      <w:r>
        <w:rPr>
          <w:rFonts w:ascii="Arial" w:eastAsia="Times New Roman" w:hAnsi="Arial" w:cs="Arial"/>
          <w:sz w:val="20"/>
          <w:szCs w:val="20"/>
        </w:rPr>
        <w:t xml:space="preserve">ed as “Medical </w:t>
      </w:r>
      <w:r w:rsidRPr="003D7060">
        <w:rPr>
          <w:rFonts w:ascii="Arial" w:eastAsia="Times New Roman" w:hAnsi="Arial" w:cs="Arial"/>
          <w:sz w:val="20"/>
          <w:szCs w:val="20"/>
        </w:rPr>
        <w:t xml:space="preserve">Knowledge” and “Patient Care [e.g. operative skills, and perioperative management, etc.]. </w:t>
      </w:r>
    </w:p>
    <w:p w:rsidR="005B5417" w:rsidRPr="003D7060" w:rsidRDefault="005B5417" w:rsidP="005B5417">
      <w:pPr>
        <w:spacing w:after="0" w:line="240" w:lineRule="auto"/>
        <w:rPr>
          <w:rFonts w:ascii="Arial" w:eastAsia="Times New Roman" w:hAnsi="Arial" w:cs="Arial"/>
          <w:sz w:val="20"/>
          <w:szCs w:val="20"/>
        </w:rPr>
      </w:pPr>
      <w:r w:rsidRPr="003D7060">
        <w:rPr>
          <w:rFonts w:ascii="Arial" w:eastAsia="Times New Roman" w:hAnsi="Arial" w:cs="Arial"/>
          <w:sz w:val="20"/>
          <w:szCs w:val="20"/>
        </w:rPr>
        <w:t xml:space="preserve">Faculty will evaluate residents at the end of the rotation, in writing, based upon these objectives and the ACGME core competencies. Additional evaluations will be conducted for operative skill performance (faculty evaluating residents), and operative skill education (residents evaluating faculty). </w:t>
      </w:r>
      <w:r>
        <w:rPr>
          <w:rFonts w:ascii="Arial" w:eastAsia="Times New Roman" w:hAnsi="Arial" w:cs="Arial"/>
          <w:sz w:val="20"/>
          <w:szCs w:val="20"/>
        </w:rPr>
        <w:t xml:space="preserve">The remaining </w:t>
      </w:r>
      <w:r w:rsidRPr="003D7060">
        <w:rPr>
          <w:rFonts w:ascii="Arial" w:eastAsia="Times New Roman" w:hAnsi="Arial" w:cs="Arial"/>
          <w:sz w:val="20"/>
          <w:szCs w:val="20"/>
        </w:rPr>
        <w:t xml:space="preserve">core competencies will be taught and evaluated as per the Goals and Objectives for Thoracic Surgery </w:t>
      </w:r>
    </w:p>
    <w:p w:rsidR="005B5417" w:rsidRPr="003D7060" w:rsidRDefault="005B5417" w:rsidP="005B5417">
      <w:pPr>
        <w:spacing w:after="0" w:line="240" w:lineRule="auto"/>
        <w:rPr>
          <w:rFonts w:ascii="Arial" w:eastAsia="Times New Roman" w:hAnsi="Arial" w:cs="Arial"/>
          <w:sz w:val="20"/>
          <w:szCs w:val="20"/>
        </w:rPr>
      </w:pPr>
      <w:proofErr w:type="gramStart"/>
      <w:r w:rsidRPr="003D7060">
        <w:rPr>
          <w:rFonts w:ascii="Arial" w:eastAsia="Times New Roman" w:hAnsi="Arial" w:cs="Arial"/>
          <w:sz w:val="20"/>
          <w:szCs w:val="20"/>
        </w:rPr>
        <w:t>Residents.</w:t>
      </w:r>
      <w:proofErr w:type="gramEnd"/>
      <w:r w:rsidRPr="003D7060">
        <w:rPr>
          <w:rFonts w:ascii="Arial" w:eastAsia="Times New Roman" w:hAnsi="Arial" w:cs="Arial"/>
          <w:sz w:val="20"/>
          <w:szCs w:val="20"/>
        </w:rPr>
        <w:t xml:space="preserve"> Residents will evaluate faculty teaching and education efforts as well as the rotation. Both will occur at the conclusion of the rotation. The program will be evaluated annually. Questions or comments can be directed to the Residency Coordinator or to </w:t>
      </w:r>
      <w:r>
        <w:rPr>
          <w:rFonts w:ascii="Arial" w:eastAsia="Times New Roman" w:hAnsi="Arial" w:cs="Arial"/>
          <w:sz w:val="20"/>
          <w:szCs w:val="20"/>
        </w:rPr>
        <w:t>the</w:t>
      </w:r>
      <w:r w:rsidRPr="003D7060">
        <w:rPr>
          <w:rFonts w:ascii="Arial" w:eastAsia="Times New Roman" w:hAnsi="Arial" w:cs="Arial"/>
          <w:sz w:val="20"/>
          <w:szCs w:val="20"/>
        </w:rPr>
        <w:t xml:space="preserve"> Program Director. </w:t>
      </w:r>
    </w:p>
    <w:p w:rsidR="005B5417" w:rsidRDefault="005B5417" w:rsidP="005B5417">
      <w:pPr>
        <w:spacing w:after="0" w:line="240" w:lineRule="auto"/>
        <w:rPr>
          <w:rFonts w:ascii="Times New Roman" w:eastAsia="Times New Roman" w:hAnsi="Times New Roman" w:cs="Times New Roman"/>
          <w:sz w:val="24"/>
          <w:szCs w:val="24"/>
        </w:rPr>
      </w:pPr>
      <w:bookmarkStart w:id="1" w:name="2"/>
      <w:bookmarkEnd w:id="1"/>
    </w:p>
    <w:p w:rsidR="005B5417" w:rsidRDefault="005B5417" w:rsidP="005B5417">
      <w:pPr>
        <w:spacing w:after="0" w:line="240" w:lineRule="auto"/>
        <w:rPr>
          <w:rFonts w:ascii="Arial" w:eastAsia="Times New Roman" w:hAnsi="Arial" w:cs="Arial"/>
          <w:sz w:val="20"/>
          <w:szCs w:val="20"/>
        </w:rPr>
      </w:pPr>
      <w:r>
        <w:rPr>
          <w:rFonts w:ascii="Arial" w:eastAsia="Times New Roman" w:hAnsi="Arial" w:cs="Arial"/>
          <w:sz w:val="20"/>
          <w:szCs w:val="20"/>
        </w:rPr>
        <w:t>EVALUATION INSTRUMENTS</w:t>
      </w:r>
    </w:p>
    <w:p w:rsidR="005B5417" w:rsidRPr="003D7060" w:rsidRDefault="005B5417" w:rsidP="005B5417">
      <w:pPr>
        <w:spacing w:after="0" w:line="240" w:lineRule="auto"/>
        <w:rPr>
          <w:rFonts w:ascii="Arial" w:eastAsia="Times New Roman" w:hAnsi="Arial" w:cs="Arial"/>
          <w:sz w:val="20"/>
          <w:szCs w:val="20"/>
        </w:rPr>
      </w:pPr>
      <w:r w:rsidRPr="003D7060">
        <w:rPr>
          <w:rFonts w:ascii="Arial" w:eastAsia="Times New Roman" w:hAnsi="Arial" w:cs="Arial"/>
          <w:sz w:val="20"/>
          <w:szCs w:val="20"/>
        </w:rPr>
        <w:t xml:space="preserve"> </w:t>
      </w:r>
    </w:p>
    <w:p w:rsidR="005B5417" w:rsidRDefault="005B5417" w:rsidP="005B5417">
      <w:pPr>
        <w:spacing w:after="0" w:line="240" w:lineRule="auto"/>
        <w:rPr>
          <w:rFonts w:ascii="Arial" w:eastAsia="Times New Roman" w:hAnsi="Arial" w:cs="Arial"/>
          <w:sz w:val="20"/>
          <w:szCs w:val="20"/>
        </w:rPr>
      </w:pPr>
      <w:r w:rsidRPr="003D7060">
        <w:rPr>
          <w:rFonts w:ascii="Arial" w:eastAsia="Times New Roman" w:hAnsi="Arial" w:cs="Arial"/>
          <w:sz w:val="20"/>
          <w:szCs w:val="20"/>
        </w:rPr>
        <w:t xml:space="preserve">The evaluation instruments are completed in the GME System. The evaluation instruments include: </w:t>
      </w:r>
    </w:p>
    <w:p w:rsidR="005B5417" w:rsidRPr="003D7060" w:rsidRDefault="005B5417" w:rsidP="005B5417">
      <w:pPr>
        <w:spacing w:after="0" w:line="240" w:lineRule="auto"/>
        <w:rPr>
          <w:rFonts w:ascii="Arial" w:eastAsia="Times New Roman" w:hAnsi="Arial" w:cs="Arial"/>
          <w:sz w:val="20"/>
          <w:szCs w:val="20"/>
        </w:rPr>
      </w:pPr>
    </w:p>
    <w:p w:rsidR="005B5417" w:rsidRPr="00B4369B" w:rsidRDefault="005B5417" w:rsidP="005B5417">
      <w:pPr>
        <w:pStyle w:val="ListParagraph"/>
        <w:numPr>
          <w:ilvl w:val="0"/>
          <w:numId w:val="8"/>
        </w:numPr>
        <w:spacing w:after="0" w:line="240" w:lineRule="auto"/>
        <w:rPr>
          <w:rFonts w:ascii="Arial" w:eastAsia="Times New Roman" w:hAnsi="Arial" w:cs="Arial"/>
          <w:sz w:val="20"/>
          <w:szCs w:val="20"/>
        </w:rPr>
      </w:pPr>
      <w:r w:rsidRPr="00B4369B">
        <w:rPr>
          <w:rFonts w:ascii="Arial" w:eastAsia="Times New Roman" w:hAnsi="Arial" w:cs="Arial"/>
          <w:sz w:val="20"/>
          <w:szCs w:val="20"/>
        </w:rPr>
        <w:t xml:space="preserve">Faculty evaluation of Resident </w:t>
      </w:r>
    </w:p>
    <w:p w:rsidR="005B5417" w:rsidRPr="00B4369B" w:rsidRDefault="005B5417" w:rsidP="005B5417">
      <w:pPr>
        <w:pStyle w:val="ListParagraph"/>
        <w:numPr>
          <w:ilvl w:val="0"/>
          <w:numId w:val="8"/>
        </w:numPr>
        <w:spacing w:after="0" w:line="240" w:lineRule="auto"/>
        <w:rPr>
          <w:rFonts w:ascii="Arial" w:eastAsia="Times New Roman" w:hAnsi="Arial" w:cs="Arial"/>
          <w:sz w:val="20"/>
          <w:szCs w:val="20"/>
        </w:rPr>
      </w:pPr>
      <w:r w:rsidRPr="00B4369B">
        <w:rPr>
          <w:rFonts w:ascii="Arial" w:eastAsia="Times New Roman" w:hAnsi="Arial" w:cs="Arial"/>
          <w:sz w:val="20"/>
          <w:szCs w:val="20"/>
        </w:rPr>
        <w:t xml:space="preserve">Resident evaluation of Faculty </w:t>
      </w:r>
    </w:p>
    <w:p w:rsidR="005B5417" w:rsidRPr="00B4369B" w:rsidRDefault="005B5417" w:rsidP="005B5417">
      <w:pPr>
        <w:pStyle w:val="ListParagraph"/>
        <w:numPr>
          <w:ilvl w:val="0"/>
          <w:numId w:val="8"/>
        </w:numPr>
        <w:spacing w:after="0" w:line="240" w:lineRule="auto"/>
        <w:rPr>
          <w:rFonts w:ascii="Arial" w:eastAsia="Times New Roman" w:hAnsi="Arial" w:cs="Arial"/>
          <w:sz w:val="20"/>
          <w:szCs w:val="20"/>
        </w:rPr>
      </w:pPr>
      <w:r w:rsidRPr="00B4369B">
        <w:rPr>
          <w:rFonts w:ascii="Arial" w:eastAsia="Times New Roman" w:hAnsi="Arial" w:cs="Arial"/>
          <w:sz w:val="20"/>
          <w:szCs w:val="20"/>
        </w:rPr>
        <w:t xml:space="preserve">Resident evaluation of rotation </w:t>
      </w:r>
    </w:p>
    <w:p w:rsidR="005B5417" w:rsidRPr="00B4369B" w:rsidRDefault="005B5417" w:rsidP="005B5417">
      <w:pPr>
        <w:pStyle w:val="ListParagraph"/>
        <w:numPr>
          <w:ilvl w:val="0"/>
          <w:numId w:val="8"/>
        </w:numPr>
        <w:spacing w:after="0" w:line="240" w:lineRule="auto"/>
        <w:rPr>
          <w:rFonts w:ascii="Arial" w:eastAsia="Times New Roman" w:hAnsi="Arial" w:cs="Arial"/>
          <w:sz w:val="20"/>
          <w:szCs w:val="20"/>
        </w:rPr>
      </w:pPr>
      <w:r w:rsidRPr="00B4369B">
        <w:rPr>
          <w:rFonts w:ascii="Arial" w:eastAsia="Times New Roman" w:hAnsi="Arial" w:cs="Arial"/>
          <w:sz w:val="20"/>
          <w:szCs w:val="20"/>
        </w:rPr>
        <w:t xml:space="preserve">Resident evaluation of program </w:t>
      </w:r>
    </w:p>
    <w:p w:rsidR="005B5417" w:rsidRPr="00B4369B" w:rsidRDefault="005B5417" w:rsidP="005B5417">
      <w:pPr>
        <w:pStyle w:val="ListParagraph"/>
        <w:numPr>
          <w:ilvl w:val="0"/>
          <w:numId w:val="8"/>
        </w:numPr>
        <w:spacing w:after="0" w:line="240" w:lineRule="auto"/>
        <w:rPr>
          <w:rFonts w:ascii="Arial" w:eastAsia="Times New Roman" w:hAnsi="Arial" w:cs="Arial"/>
          <w:sz w:val="20"/>
          <w:szCs w:val="20"/>
        </w:rPr>
      </w:pPr>
      <w:r w:rsidRPr="00B4369B">
        <w:rPr>
          <w:rFonts w:ascii="Arial" w:eastAsia="Times New Roman" w:hAnsi="Arial" w:cs="Arial"/>
          <w:sz w:val="20"/>
          <w:szCs w:val="20"/>
        </w:rPr>
        <w:t xml:space="preserve">Daily feedback from faculty to resident </w:t>
      </w:r>
    </w:p>
    <w:p w:rsidR="005B5417" w:rsidRPr="00B4369B" w:rsidRDefault="005B5417" w:rsidP="005B5417">
      <w:pPr>
        <w:pStyle w:val="ListParagraph"/>
        <w:numPr>
          <w:ilvl w:val="0"/>
          <w:numId w:val="8"/>
        </w:numPr>
        <w:spacing w:after="0" w:line="240" w:lineRule="auto"/>
        <w:rPr>
          <w:rFonts w:ascii="Arial" w:eastAsia="Times New Roman" w:hAnsi="Arial" w:cs="Arial"/>
          <w:sz w:val="20"/>
          <w:szCs w:val="20"/>
        </w:rPr>
      </w:pPr>
      <w:r w:rsidRPr="00B4369B">
        <w:rPr>
          <w:rFonts w:ascii="Arial" w:eastAsia="Times New Roman" w:hAnsi="Arial" w:cs="Arial"/>
          <w:sz w:val="20"/>
          <w:szCs w:val="20"/>
        </w:rPr>
        <w:t xml:space="preserve">Didactic lectures </w:t>
      </w:r>
    </w:p>
    <w:p w:rsidR="005B5417" w:rsidRPr="00B4369B" w:rsidRDefault="005B5417" w:rsidP="005B5417">
      <w:pPr>
        <w:pStyle w:val="ListParagraph"/>
        <w:numPr>
          <w:ilvl w:val="0"/>
          <w:numId w:val="8"/>
        </w:numPr>
        <w:spacing w:after="0" w:line="240" w:lineRule="auto"/>
        <w:rPr>
          <w:rFonts w:ascii="Arial" w:eastAsia="Times New Roman" w:hAnsi="Arial" w:cs="Arial"/>
          <w:sz w:val="20"/>
          <w:szCs w:val="20"/>
        </w:rPr>
      </w:pPr>
      <w:r w:rsidRPr="00B4369B">
        <w:rPr>
          <w:rFonts w:ascii="Arial" w:eastAsia="Times New Roman" w:hAnsi="Arial" w:cs="Arial"/>
          <w:sz w:val="20"/>
          <w:szCs w:val="20"/>
        </w:rPr>
        <w:t xml:space="preserve">Patient care settings </w:t>
      </w:r>
    </w:p>
    <w:p w:rsidR="005B5417" w:rsidRPr="00B4369B" w:rsidRDefault="005B5417" w:rsidP="005B5417">
      <w:pPr>
        <w:pStyle w:val="ListParagraph"/>
        <w:numPr>
          <w:ilvl w:val="1"/>
          <w:numId w:val="8"/>
        </w:numPr>
        <w:spacing w:after="0" w:line="240" w:lineRule="auto"/>
        <w:rPr>
          <w:rFonts w:ascii="Courier New" w:eastAsia="Times New Roman" w:hAnsi="Courier New" w:cs="Courier New"/>
          <w:sz w:val="20"/>
          <w:szCs w:val="20"/>
        </w:rPr>
      </w:pPr>
      <w:r w:rsidRPr="00B4369B">
        <w:rPr>
          <w:rFonts w:ascii="Arial" w:eastAsia="Times New Roman" w:hAnsi="Arial" w:cs="Arial"/>
          <w:sz w:val="20"/>
          <w:szCs w:val="20"/>
        </w:rPr>
        <w:t xml:space="preserve">Operating room </w:t>
      </w:r>
    </w:p>
    <w:p w:rsidR="005B5417" w:rsidRPr="00B4369B" w:rsidRDefault="005B5417" w:rsidP="005B5417">
      <w:pPr>
        <w:pStyle w:val="ListParagraph"/>
        <w:numPr>
          <w:ilvl w:val="1"/>
          <w:numId w:val="8"/>
        </w:numPr>
        <w:spacing w:after="0" w:line="240" w:lineRule="auto"/>
        <w:rPr>
          <w:rFonts w:ascii="Courier New" w:eastAsia="Times New Roman" w:hAnsi="Courier New" w:cs="Courier New"/>
          <w:sz w:val="20"/>
          <w:szCs w:val="20"/>
        </w:rPr>
      </w:pPr>
      <w:r w:rsidRPr="00B4369B">
        <w:rPr>
          <w:rFonts w:ascii="Arial" w:eastAsia="Times New Roman" w:hAnsi="Arial" w:cs="Arial"/>
          <w:sz w:val="20"/>
          <w:szCs w:val="20"/>
        </w:rPr>
        <w:t xml:space="preserve">Intensive care unit </w:t>
      </w:r>
    </w:p>
    <w:p w:rsidR="005B5417" w:rsidRPr="00B4369B" w:rsidRDefault="005B5417" w:rsidP="005B5417">
      <w:pPr>
        <w:pStyle w:val="ListParagraph"/>
        <w:numPr>
          <w:ilvl w:val="1"/>
          <w:numId w:val="8"/>
        </w:numPr>
        <w:spacing w:after="0" w:line="240" w:lineRule="auto"/>
        <w:rPr>
          <w:rFonts w:ascii="Courier New" w:eastAsia="Times New Roman" w:hAnsi="Courier New" w:cs="Courier New"/>
          <w:sz w:val="20"/>
          <w:szCs w:val="20"/>
        </w:rPr>
      </w:pPr>
      <w:r w:rsidRPr="00B4369B">
        <w:rPr>
          <w:rFonts w:ascii="Arial" w:eastAsia="Times New Roman" w:hAnsi="Arial" w:cs="Arial"/>
          <w:sz w:val="20"/>
          <w:szCs w:val="20"/>
        </w:rPr>
        <w:t xml:space="preserve">General care wards </w:t>
      </w:r>
    </w:p>
    <w:p w:rsidR="005B5417" w:rsidRPr="00B4369B" w:rsidRDefault="005B5417" w:rsidP="005B5417">
      <w:pPr>
        <w:pStyle w:val="ListParagraph"/>
        <w:numPr>
          <w:ilvl w:val="1"/>
          <w:numId w:val="8"/>
        </w:numPr>
        <w:spacing w:after="0" w:line="240" w:lineRule="auto"/>
        <w:rPr>
          <w:rFonts w:ascii="Courier New" w:eastAsia="Times New Roman" w:hAnsi="Courier New" w:cs="Courier New"/>
          <w:sz w:val="20"/>
          <w:szCs w:val="20"/>
        </w:rPr>
      </w:pPr>
      <w:r w:rsidRPr="00B4369B">
        <w:rPr>
          <w:rFonts w:ascii="Arial" w:eastAsia="Times New Roman" w:hAnsi="Arial" w:cs="Arial"/>
          <w:sz w:val="20"/>
          <w:szCs w:val="20"/>
        </w:rPr>
        <w:t xml:space="preserve">Outpatient clinics </w:t>
      </w:r>
    </w:p>
    <w:p w:rsidR="005B5417" w:rsidRPr="00B4369B" w:rsidRDefault="005B5417" w:rsidP="005B5417">
      <w:pPr>
        <w:pStyle w:val="ListParagraph"/>
        <w:numPr>
          <w:ilvl w:val="1"/>
          <w:numId w:val="8"/>
        </w:numPr>
        <w:spacing w:after="0" w:line="240" w:lineRule="auto"/>
        <w:rPr>
          <w:rFonts w:ascii="Courier New" w:eastAsia="Times New Roman" w:hAnsi="Courier New" w:cs="Courier New"/>
          <w:sz w:val="20"/>
          <w:szCs w:val="20"/>
        </w:rPr>
      </w:pPr>
      <w:r w:rsidRPr="00B4369B">
        <w:rPr>
          <w:rFonts w:ascii="Arial" w:eastAsia="Times New Roman" w:hAnsi="Arial" w:cs="Arial"/>
          <w:sz w:val="20"/>
          <w:szCs w:val="20"/>
        </w:rPr>
        <w:t xml:space="preserve">Other </w:t>
      </w:r>
    </w:p>
    <w:p w:rsidR="005B5417" w:rsidRPr="00B4369B" w:rsidRDefault="005B5417" w:rsidP="005B5417">
      <w:pPr>
        <w:pStyle w:val="ListParagraph"/>
        <w:numPr>
          <w:ilvl w:val="0"/>
          <w:numId w:val="8"/>
        </w:numPr>
        <w:spacing w:after="0" w:line="240" w:lineRule="auto"/>
        <w:rPr>
          <w:rFonts w:ascii="Arial" w:eastAsia="Times New Roman" w:hAnsi="Arial" w:cs="Arial"/>
          <w:sz w:val="20"/>
          <w:szCs w:val="20"/>
        </w:rPr>
      </w:pPr>
      <w:r w:rsidRPr="00B4369B">
        <w:rPr>
          <w:rFonts w:ascii="Arial" w:eastAsia="Times New Roman" w:hAnsi="Arial" w:cs="Arial"/>
          <w:sz w:val="20"/>
          <w:szCs w:val="20"/>
        </w:rPr>
        <w:t xml:space="preserve">Non-patient care settings </w:t>
      </w:r>
    </w:p>
    <w:p w:rsidR="005B5417" w:rsidRPr="007E114F" w:rsidRDefault="005B5417" w:rsidP="005B5417">
      <w:pPr>
        <w:pStyle w:val="ListParagraph"/>
        <w:numPr>
          <w:ilvl w:val="0"/>
          <w:numId w:val="8"/>
        </w:numPr>
        <w:spacing w:after="0" w:line="240" w:lineRule="auto"/>
        <w:rPr>
          <w:rFonts w:ascii="Arial" w:eastAsia="Times New Roman" w:hAnsi="Arial" w:cs="Arial"/>
          <w:sz w:val="20"/>
          <w:szCs w:val="20"/>
        </w:rPr>
      </w:pPr>
      <w:r w:rsidRPr="007E114F">
        <w:rPr>
          <w:rFonts w:ascii="Arial" w:eastAsia="Times New Roman" w:hAnsi="Arial" w:cs="Arial"/>
          <w:sz w:val="20"/>
          <w:szCs w:val="20"/>
        </w:rPr>
        <w:lastRenderedPageBreak/>
        <w:t xml:space="preserve">Other </w:t>
      </w:r>
    </w:p>
    <w:p w:rsidR="005B5417" w:rsidRPr="007E114F" w:rsidRDefault="005B5417" w:rsidP="005B5417">
      <w:pPr>
        <w:pStyle w:val="ListParagraph"/>
        <w:numPr>
          <w:ilvl w:val="1"/>
          <w:numId w:val="8"/>
        </w:numPr>
        <w:spacing w:after="0" w:line="240" w:lineRule="auto"/>
        <w:rPr>
          <w:rFonts w:ascii="Arial" w:eastAsia="Times New Roman" w:hAnsi="Arial" w:cs="Arial"/>
          <w:sz w:val="20"/>
          <w:szCs w:val="20"/>
        </w:rPr>
      </w:pPr>
      <w:r w:rsidRPr="007E114F">
        <w:rPr>
          <w:rFonts w:ascii="Arial" w:eastAsia="Times New Roman" w:hAnsi="Arial" w:cs="Arial"/>
          <w:sz w:val="20"/>
          <w:szCs w:val="20"/>
        </w:rPr>
        <w:t xml:space="preserve">Review of </w:t>
      </w:r>
      <w:proofErr w:type="spellStart"/>
      <w:r w:rsidRPr="007E114F">
        <w:rPr>
          <w:rFonts w:ascii="Arial" w:eastAsia="Times New Roman" w:hAnsi="Arial" w:cs="Arial"/>
          <w:sz w:val="20"/>
          <w:szCs w:val="20"/>
        </w:rPr>
        <w:t>inservice</w:t>
      </w:r>
      <w:proofErr w:type="spellEnd"/>
      <w:r w:rsidRPr="007E114F">
        <w:rPr>
          <w:rFonts w:ascii="Arial" w:eastAsia="Times New Roman" w:hAnsi="Arial" w:cs="Arial"/>
          <w:sz w:val="20"/>
          <w:szCs w:val="20"/>
        </w:rPr>
        <w:t xml:space="preserve"> training exam results</w:t>
      </w:r>
    </w:p>
    <w:p w:rsidR="005B5417" w:rsidRPr="007E114F" w:rsidRDefault="005B5417" w:rsidP="005B5417">
      <w:pPr>
        <w:pStyle w:val="ListParagraph"/>
        <w:numPr>
          <w:ilvl w:val="1"/>
          <w:numId w:val="8"/>
        </w:numPr>
        <w:spacing w:after="0" w:line="240" w:lineRule="auto"/>
        <w:rPr>
          <w:rFonts w:ascii="Arial" w:eastAsia="Times New Roman" w:hAnsi="Arial" w:cs="Arial"/>
          <w:sz w:val="20"/>
          <w:szCs w:val="20"/>
        </w:rPr>
      </w:pPr>
      <w:r w:rsidRPr="007E114F">
        <w:rPr>
          <w:rFonts w:ascii="Arial" w:eastAsia="Times New Roman" w:hAnsi="Arial" w:cs="Arial"/>
          <w:sz w:val="20"/>
          <w:szCs w:val="20"/>
        </w:rPr>
        <w:t>Review of performance on TSDA curriculum Topic Quizzes</w:t>
      </w:r>
    </w:p>
    <w:p w:rsidR="005B5417" w:rsidRPr="00182288" w:rsidRDefault="005B5417" w:rsidP="005B5417">
      <w:pPr>
        <w:spacing w:after="0" w:line="240" w:lineRule="auto"/>
        <w:rPr>
          <w:rFonts w:ascii="Courier New" w:eastAsia="Times New Roman" w:hAnsi="Courier New" w:cs="Courier New"/>
          <w:sz w:val="20"/>
          <w:szCs w:val="20"/>
        </w:rPr>
      </w:pPr>
    </w:p>
    <w:p w:rsidR="005B5417" w:rsidRDefault="005B5417" w:rsidP="005B5417">
      <w:pPr>
        <w:spacing w:after="0" w:line="240" w:lineRule="auto"/>
        <w:rPr>
          <w:rFonts w:ascii="Arial" w:eastAsia="Times New Roman" w:hAnsi="Arial" w:cs="Arial"/>
          <w:sz w:val="20"/>
          <w:szCs w:val="20"/>
        </w:rPr>
      </w:pPr>
      <w:r w:rsidRPr="003D7060">
        <w:rPr>
          <w:rFonts w:ascii="Arial" w:eastAsia="Times New Roman" w:hAnsi="Arial" w:cs="Arial"/>
          <w:sz w:val="20"/>
          <w:szCs w:val="20"/>
        </w:rPr>
        <w:t xml:space="preserve">OTHER COMMENTS / RESPONSIBILITIES </w:t>
      </w:r>
    </w:p>
    <w:p w:rsidR="005B5417" w:rsidRPr="003D7060" w:rsidRDefault="005B5417" w:rsidP="005B5417">
      <w:pPr>
        <w:spacing w:after="0" w:line="240" w:lineRule="auto"/>
        <w:rPr>
          <w:rFonts w:ascii="Arial" w:eastAsia="Times New Roman" w:hAnsi="Arial" w:cs="Arial"/>
          <w:sz w:val="20"/>
          <w:szCs w:val="20"/>
        </w:rPr>
      </w:pPr>
    </w:p>
    <w:p w:rsidR="005B5417" w:rsidRDefault="005B5417" w:rsidP="005B5417">
      <w:pPr>
        <w:spacing w:after="0" w:line="240" w:lineRule="auto"/>
        <w:rPr>
          <w:rFonts w:ascii="Arial" w:eastAsia="Times New Roman" w:hAnsi="Arial" w:cs="Arial"/>
          <w:sz w:val="20"/>
          <w:szCs w:val="20"/>
        </w:rPr>
      </w:pPr>
      <w:r w:rsidRPr="003D7060">
        <w:rPr>
          <w:rFonts w:ascii="Arial" w:eastAsia="Times New Roman" w:hAnsi="Arial" w:cs="Arial"/>
          <w:sz w:val="20"/>
          <w:szCs w:val="20"/>
        </w:rPr>
        <w:t xml:space="preserve">Daily rounds and patient care responsibilities will be assigned specific to the individual service. In general for the Adult Services, daily rounds will include the General Care Wards and the Intensive Care Unit at </w:t>
      </w:r>
      <w:r>
        <w:rPr>
          <w:rFonts w:ascii="Arial" w:eastAsia="Times New Roman" w:hAnsi="Arial" w:cs="Arial"/>
          <w:sz w:val="20"/>
          <w:szCs w:val="20"/>
        </w:rPr>
        <w:t>the Hines VA Hospital</w:t>
      </w:r>
      <w:r w:rsidRPr="003D7060">
        <w:rPr>
          <w:rFonts w:ascii="Arial" w:eastAsia="Times New Roman" w:hAnsi="Arial" w:cs="Arial"/>
          <w:sz w:val="20"/>
          <w:szCs w:val="20"/>
        </w:rPr>
        <w:t xml:space="preserve">. </w:t>
      </w:r>
    </w:p>
    <w:p w:rsidR="005B5417" w:rsidRPr="003D7060" w:rsidRDefault="005B5417" w:rsidP="005B5417">
      <w:pPr>
        <w:spacing w:after="0" w:line="240" w:lineRule="auto"/>
        <w:rPr>
          <w:rFonts w:ascii="Arial" w:eastAsia="Times New Roman" w:hAnsi="Arial" w:cs="Arial"/>
          <w:sz w:val="20"/>
          <w:szCs w:val="20"/>
        </w:rPr>
      </w:pPr>
    </w:p>
    <w:p w:rsidR="005B5417" w:rsidRPr="003D7060" w:rsidRDefault="005B5417" w:rsidP="005B5417">
      <w:pPr>
        <w:spacing w:after="0" w:line="240" w:lineRule="auto"/>
        <w:rPr>
          <w:rFonts w:ascii="Arial" w:eastAsia="Times New Roman" w:hAnsi="Arial" w:cs="Arial"/>
          <w:sz w:val="20"/>
          <w:szCs w:val="20"/>
        </w:rPr>
      </w:pPr>
      <w:r w:rsidRPr="003D7060">
        <w:rPr>
          <w:rFonts w:ascii="Arial" w:eastAsia="Times New Roman" w:hAnsi="Arial" w:cs="Arial"/>
          <w:sz w:val="20"/>
          <w:szCs w:val="20"/>
        </w:rPr>
        <w:t xml:space="preserve">Our residents are required to participate in </w:t>
      </w:r>
    </w:p>
    <w:p w:rsidR="005B5417" w:rsidRPr="007E114F" w:rsidRDefault="005B5417" w:rsidP="005B5417">
      <w:pPr>
        <w:pStyle w:val="ListParagraph"/>
        <w:numPr>
          <w:ilvl w:val="0"/>
          <w:numId w:val="9"/>
        </w:numPr>
        <w:spacing w:after="0" w:line="240" w:lineRule="auto"/>
        <w:rPr>
          <w:rFonts w:ascii="Arial" w:eastAsia="Times New Roman" w:hAnsi="Arial" w:cs="Arial"/>
          <w:sz w:val="20"/>
          <w:szCs w:val="20"/>
        </w:rPr>
      </w:pPr>
      <w:r w:rsidRPr="007E114F">
        <w:rPr>
          <w:rFonts w:ascii="Arial" w:eastAsia="Times New Roman" w:hAnsi="Arial" w:cs="Arial"/>
          <w:sz w:val="20"/>
          <w:szCs w:val="20"/>
        </w:rPr>
        <w:t>Weekly TSDA Curriculum Conference</w:t>
      </w:r>
    </w:p>
    <w:p w:rsidR="005B5417" w:rsidRPr="007E114F" w:rsidRDefault="005B5417" w:rsidP="005B5417">
      <w:pPr>
        <w:pStyle w:val="ListParagraph"/>
        <w:numPr>
          <w:ilvl w:val="0"/>
          <w:numId w:val="9"/>
        </w:numPr>
        <w:spacing w:after="0" w:line="240" w:lineRule="auto"/>
        <w:rPr>
          <w:rFonts w:ascii="Arial" w:eastAsia="Times New Roman" w:hAnsi="Arial" w:cs="Arial"/>
          <w:sz w:val="20"/>
          <w:szCs w:val="20"/>
        </w:rPr>
      </w:pPr>
      <w:r w:rsidRPr="007E114F">
        <w:rPr>
          <w:rFonts w:ascii="Arial" w:eastAsia="Times New Roman" w:hAnsi="Arial" w:cs="Arial"/>
          <w:sz w:val="20"/>
          <w:szCs w:val="20"/>
        </w:rPr>
        <w:t>Weekly Departmental Conference, including specialized conferences such as:</w:t>
      </w:r>
    </w:p>
    <w:p w:rsidR="005B5417" w:rsidRPr="007E114F" w:rsidRDefault="005B5417" w:rsidP="005B5417">
      <w:pPr>
        <w:pStyle w:val="ListParagraph"/>
        <w:numPr>
          <w:ilvl w:val="1"/>
          <w:numId w:val="9"/>
        </w:numPr>
        <w:spacing w:after="0" w:line="240" w:lineRule="auto"/>
        <w:rPr>
          <w:rFonts w:ascii="Arial" w:eastAsia="Times New Roman" w:hAnsi="Arial" w:cs="Arial"/>
          <w:sz w:val="20"/>
          <w:szCs w:val="20"/>
        </w:rPr>
      </w:pPr>
      <w:r w:rsidRPr="007E114F">
        <w:rPr>
          <w:rFonts w:ascii="Arial" w:eastAsia="Times New Roman" w:hAnsi="Arial" w:cs="Arial"/>
          <w:sz w:val="20"/>
          <w:szCs w:val="20"/>
        </w:rPr>
        <w:t>Monthly Journal Club</w:t>
      </w:r>
    </w:p>
    <w:p w:rsidR="005B5417" w:rsidRPr="007E114F" w:rsidRDefault="005B5417" w:rsidP="005B5417">
      <w:pPr>
        <w:pStyle w:val="ListParagraph"/>
        <w:numPr>
          <w:ilvl w:val="1"/>
          <w:numId w:val="9"/>
        </w:numPr>
        <w:spacing w:after="0" w:line="240" w:lineRule="auto"/>
        <w:rPr>
          <w:rFonts w:ascii="Arial" w:eastAsia="Times New Roman" w:hAnsi="Arial" w:cs="Arial"/>
          <w:sz w:val="20"/>
          <w:szCs w:val="20"/>
        </w:rPr>
      </w:pPr>
      <w:r w:rsidRPr="007E114F">
        <w:rPr>
          <w:rFonts w:ascii="Arial" w:eastAsia="Times New Roman" w:hAnsi="Arial" w:cs="Arial"/>
          <w:sz w:val="20"/>
          <w:szCs w:val="20"/>
        </w:rPr>
        <w:t>Monthly Mortality and Morbidity Conference</w:t>
      </w:r>
    </w:p>
    <w:p w:rsidR="005B5417" w:rsidRPr="007E114F" w:rsidRDefault="005B5417" w:rsidP="005B5417">
      <w:pPr>
        <w:pStyle w:val="ListParagraph"/>
        <w:numPr>
          <w:ilvl w:val="1"/>
          <w:numId w:val="9"/>
        </w:numPr>
        <w:spacing w:after="0" w:line="240" w:lineRule="auto"/>
        <w:rPr>
          <w:rFonts w:ascii="Arial" w:eastAsia="Times New Roman" w:hAnsi="Arial" w:cs="Arial"/>
          <w:sz w:val="20"/>
          <w:szCs w:val="20"/>
        </w:rPr>
      </w:pPr>
      <w:r w:rsidRPr="007E114F">
        <w:rPr>
          <w:rFonts w:ascii="Arial" w:eastAsia="Times New Roman" w:hAnsi="Arial" w:cs="Arial"/>
          <w:sz w:val="20"/>
          <w:szCs w:val="20"/>
        </w:rPr>
        <w:t>Monthly Clinical Decision Making Conference</w:t>
      </w:r>
    </w:p>
    <w:p w:rsidR="005B5417" w:rsidRPr="007E114F" w:rsidRDefault="005B5417" w:rsidP="005B5417">
      <w:pPr>
        <w:pStyle w:val="ListParagraph"/>
        <w:numPr>
          <w:ilvl w:val="1"/>
          <w:numId w:val="9"/>
        </w:numPr>
        <w:spacing w:after="0" w:line="240" w:lineRule="auto"/>
        <w:rPr>
          <w:rFonts w:ascii="Arial" w:eastAsia="Times New Roman" w:hAnsi="Arial" w:cs="Arial"/>
          <w:sz w:val="20"/>
          <w:szCs w:val="20"/>
        </w:rPr>
      </w:pPr>
      <w:r w:rsidRPr="007E114F">
        <w:rPr>
          <w:rFonts w:ascii="Arial" w:eastAsia="Times New Roman" w:hAnsi="Arial" w:cs="Arial"/>
          <w:sz w:val="20"/>
          <w:szCs w:val="20"/>
        </w:rPr>
        <w:t>Congenital Anatomy Human Specimen Lab</w:t>
      </w:r>
    </w:p>
    <w:p w:rsidR="005B5417" w:rsidRDefault="005B5417" w:rsidP="005B5417">
      <w:pPr>
        <w:pStyle w:val="ListParagraph"/>
        <w:numPr>
          <w:ilvl w:val="1"/>
          <w:numId w:val="9"/>
        </w:numPr>
        <w:spacing w:after="0" w:line="240" w:lineRule="auto"/>
        <w:rPr>
          <w:rFonts w:ascii="Arial" w:eastAsia="Times New Roman" w:hAnsi="Arial" w:cs="Arial"/>
          <w:sz w:val="20"/>
          <w:szCs w:val="20"/>
        </w:rPr>
      </w:pPr>
      <w:r w:rsidRPr="007E114F">
        <w:rPr>
          <w:rFonts w:ascii="Arial" w:eastAsia="Times New Roman" w:hAnsi="Arial" w:cs="Arial"/>
          <w:sz w:val="20"/>
          <w:szCs w:val="20"/>
        </w:rPr>
        <w:t>Grand Rounds</w:t>
      </w:r>
    </w:p>
    <w:p w:rsidR="005B5417" w:rsidRDefault="005B5417" w:rsidP="005B5417">
      <w:pPr>
        <w:pStyle w:val="ListParagraph"/>
        <w:numPr>
          <w:ilvl w:val="0"/>
          <w:numId w:val="9"/>
        </w:numPr>
        <w:spacing w:after="0" w:line="240" w:lineRule="auto"/>
        <w:rPr>
          <w:rFonts w:ascii="Arial" w:eastAsia="Times New Roman" w:hAnsi="Arial" w:cs="Arial"/>
          <w:sz w:val="20"/>
          <w:szCs w:val="20"/>
        </w:rPr>
      </w:pPr>
      <w:r>
        <w:rPr>
          <w:rFonts w:ascii="Arial" w:eastAsia="Times New Roman" w:hAnsi="Arial" w:cs="Arial"/>
          <w:sz w:val="20"/>
          <w:szCs w:val="20"/>
        </w:rPr>
        <w:t>Bimonthly VA Thoracic Tumor Board Multi-disciplinary Conference</w:t>
      </w:r>
    </w:p>
    <w:p w:rsidR="005B5417" w:rsidRDefault="005B5417" w:rsidP="005B5417">
      <w:pPr>
        <w:pStyle w:val="ListParagraph"/>
        <w:numPr>
          <w:ilvl w:val="0"/>
          <w:numId w:val="9"/>
        </w:numPr>
        <w:spacing w:after="0" w:line="240" w:lineRule="auto"/>
        <w:rPr>
          <w:rFonts w:ascii="Arial" w:eastAsia="Times New Roman" w:hAnsi="Arial" w:cs="Arial"/>
          <w:sz w:val="20"/>
          <w:szCs w:val="20"/>
        </w:rPr>
      </w:pPr>
      <w:r>
        <w:rPr>
          <w:rFonts w:ascii="Arial" w:eastAsia="Times New Roman" w:hAnsi="Arial" w:cs="Arial"/>
          <w:sz w:val="20"/>
          <w:szCs w:val="20"/>
        </w:rPr>
        <w:t>VA GI Tumor Board Multi-disciplinary Conference, by invitation, when esophageal tumors are discussed</w:t>
      </w:r>
    </w:p>
    <w:p w:rsidR="005B5417" w:rsidRDefault="005B5417" w:rsidP="005B5417">
      <w:pPr>
        <w:pStyle w:val="ListParagraph"/>
        <w:numPr>
          <w:ilvl w:val="0"/>
          <w:numId w:val="9"/>
        </w:numPr>
        <w:spacing w:after="0" w:line="240" w:lineRule="auto"/>
        <w:rPr>
          <w:rFonts w:ascii="Arial" w:eastAsia="Times New Roman" w:hAnsi="Arial" w:cs="Arial"/>
          <w:sz w:val="20"/>
          <w:szCs w:val="20"/>
        </w:rPr>
      </w:pPr>
      <w:r>
        <w:rPr>
          <w:rFonts w:ascii="Arial" w:eastAsia="Times New Roman" w:hAnsi="Arial" w:cs="Arial"/>
          <w:sz w:val="20"/>
          <w:szCs w:val="20"/>
        </w:rPr>
        <w:t>Weekly VA Thoracic Oncology Care Conference (Discussion of incidentally found/ surveillance nodules, follow up imaging after resection or SBRT)</w:t>
      </w:r>
      <w:r w:rsidRPr="007E114F">
        <w:rPr>
          <w:rFonts w:ascii="Arial" w:eastAsia="Times New Roman" w:hAnsi="Arial" w:cs="Arial"/>
          <w:sz w:val="20"/>
          <w:szCs w:val="20"/>
        </w:rPr>
        <w:t xml:space="preserve"> </w:t>
      </w:r>
    </w:p>
    <w:p w:rsidR="005B5417" w:rsidRPr="007E114F" w:rsidRDefault="005B5417" w:rsidP="005B5417">
      <w:pPr>
        <w:pStyle w:val="ListParagraph"/>
        <w:numPr>
          <w:ilvl w:val="0"/>
          <w:numId w:val="9"/>
        </w:numPr>
        <w:spacing w:after="0" w:line="240" w:lineRule="auto"/>
        <w:rPr>
          <w:rFonts w:ascii="Arial" w:eastAsia="Times New Roman" w:hAnsi="Arial" w:cs="Arial"/>
          <w:sz w:val="20"/>
          <w:szCs w:val="20"/>
        </w:rPr>
      </w:pPr>
      <w:r>
        <w:rPr>
          <w:rFonts w:ascii="Arial" w:eastAsia="Times New Roman" w:hAnsi="Arial" w:cs="Arial"/>
          <w:sz w:val="20"/>
          <w:szCs w:val="20"/>
        </w:rPr>
        <w:t>Monthly VA Department of Surgery Mortality and Morbidity Conference</w:t>
      </w:r>
      <w:r w:rsidRPr="007E114F">
        <w:rPr>
          <w:rFonts w:ascii="Arial" w:eastAsia="Times New Roman" w:hAnsi="Arial" w:cs="Arial"/>
          <w:sz w:val="20"/>
          <w:szCs w:val="20"/>
        </w:rPr>
        <w:t xml:space="preserve"> </w:t>
      </w:r>
    </w:p>
    <w:p w:rsidR="005B5417" w:rsidRPr="007E114F" w:rsidRDefault="005B5417" w:rsidP="005B5417">
      <w:pPr>
        <w:pStyle w:val="ListParagraph"/>
        <w:spacing w:after="0" w:line="240" w:lineRule="auto"/>
        <w:ind w:left="1440"/>
        <w:rPr>
          <w:rFonts w:ascii="Arial" w:eastAsia="Times New Roman" w:hAnsi="Arial" w:cs="Arial"/>
          <w:sz w:val="20"/>
          <w:szCs w:val="20"/>
        </w:rPr>
      </w:pPr>
    </w:p>
    <w:p w:rsidR="005B5417" w:rsidRDefault="005B5417" w:rsidP="005B5417">
      <w:pPr>
        <w:spacing w:after="0" w:line="240" w:lineRule="auto"/>
        <w:rPr>
          <w:rFonts w:ascii="Arial" w:eastAsia="Times New Roman" w:hAnsi="Arial" w:cs="Arial"/>
          <w:sz w:val="20"/>
          <w:szCs w:val="20"/>
        </w:rPr>
      </w:pPr>
      <w:r w:rsidRPr="003D7060">
        <w:rPr>
          <w:rFonts w:ascii="Arial" w:eastAsia="Times New Roman" w:hAnsi="Arial" w:cs="Arial"/>
          <w:sz w:val="20"/>
          <w:szCs w:val="20"/>
        </w:rPr>
        <w:t>Residents are required to attend the Outpatient Clinic for their respective service at least one day per week</w:t>
      </w:r>
      <w:r>
        <w:rPr>
          <w:rFonts w:ascii="Arial" w:eastAsia="Times New Roman" w:hAnsi="Arial" w:cs="Arial"/>
          <w:sz w:val="20"/>
          <w:szCs w:val="20"/>
        </w:rPr>
        <w:t>.</w:t>
      </w:r>
    </w:p>
    <w:p w:rsidR="005B5417" w:rsidRDefault="005B5417" w:rsidP="005B5417">
      <w:pPr>
        <w:spacing w:after="0" w:line="240" w:lineRule="auto"/>
        <w:rPr>
          <w:rFonts w:ascii="Arial" w:eastAsia="Times New Roman" w:hAnsi="Arial" w:cs="Arial"/>
          <w:sz w:val="20"/>
          <w:szCs w:val="20"/>
        </w:rPr>
      </w:pPr>
    </w:p>
    <w:p w:rsidR="005B5417" w:rsidRDefault="005B5417" w:rsidP="005B5417">
      <w:pPr>
        <w:spacing w:after="0" w:line="240" w:lineRule="auto"/>
        <w:rPr>
          <w:rFonts w:ascii="Arial" w:eastAsia="Times New Roman" w:hAnsi="Arial" w:cs="Arial"/>
          <w:sz w:val="20"/>
          <w:szCs w:val="20"/>
        </w:rPr>
      </w:pPr>
      <w:r>
        <w:rPr>
          <w:rFonts w:ascii="Arial" w:eastAsia="Times New Roman" w:hAnsi="Arial" w:cs="Arial"/>
          <w:sz w:val="20"/>
          <w:szCs w:val="20"/>
        </w:rPr>
        <w:t>GOALS AND OBJECTIVES ORGANIZED BY CORE COMPETENCY</w:t>
      </w:r>
    </w:p>
    <w:p w:rsidR="005B5417" w:rsidRDefault="005B5417" w:rsidP="005B5417">
      <w:pPr>
        <w:spacing w:after="0" w:line="240" w:lineRule="auto"/>
        <w:rPr>
          <w:rFonts w:ascii="Arial" w:eastAsia="Times New Roman" w:hAnsi="Arial" w:cs="Arial"/>
          <w:sz w:val="20"/>
          <w:szCs w:val="20"/>
        </w:rPr>
      </w:pPr>
    </w:p>
    <w:p w:rsidR="005B5417" w:rsidRDefault="005B5417" w:rsidP="005B5417">
      <w:pPr>
        <w:spacing w:after="0" w:line="240" w:lineRule="auto"/>
        <w:rPr>
          <w:rFonts w:ascii="Arial" w:eastAsia="Times New Roman" w:hAnsi="Arial" w:cs="Arial"/>
          <w:sz w:val="20"/>
          <w:szCs w:val="20"/>
        </w:rPr>
      </w:pPr>
      <w:r>
        <w:rPr>
          <w:rFonts w:ascii="Arial" w:eastAsia="Times New Roman" w:hAnsi="Arial" w:cs="Arial"/>
          <w:sz w:val="20"/>
          <w:szCs w:val="20"/>
        </w:rPr>
        <w:t xml:space="preserve">The following are specific goals and objectives of the training rotation, organized by clinical core competency, as outlined by the ACGME.  </w:t>
      </w:r>
      <w:proofErr w:type="gramStart"/>
      <w:r>
        <w:rPr>
          <w:rFonts w:ascii="Arial" w:eastAsia="Times New Roman" w:hAnsi="Arial" w:cs="Arial"/>
          <w:sz w:val="20"/>
          <w:szCs w:val="20"/>
        </w:rPr>
        <w:t>Where relevant, goals and objectives related to the activities listed above are provided to illustrate the attention paid to the competency during this rotation.</w:t>
      </w:r>
      <w:proofErr w:type="gramEnd"/>
      <w:r>
        <w:rPr>
          <w:rFonts w:ascii="Arial" w:eastAsia="Times New Roman" w:hAnsi="Arial" w:cs="Arial"/>
          <w:sz w:val="20"/>
          <w:szCs w:val="20"/>
        </w:rPr>
        <w:t xml:space="preserve">  The list is not meant to be exhaustive.</w:t>
      </w:r>
    </w:p>
    <w:p w:rsidR="005B5417" w:rsidRDefault="005B5417" w:rsidP="005B5417">
      <w:pPr>
        <w:spacing w:after="0" w:line="240" w:lineRule="auto"/>
        <w:rPr>
          <w:rFonts w:ascii="Arial" w:eastAsia="Times New Roman" w:hAnsi="Arial" w:cs="Arial"/>
          <w:sz w:val="20"/>
          <w:szCs w:val="20"/>
        </w:rPr>
      </w:pPr>
    </w:p>
    <w:p w:rsidR="005B5417" w:rsidRDefault="005B5417" w:rsidP="005B5417">
      <w:pPr>
        <w:pStyle w:val="Default"/>
        <w:rPr>
          <w:b/>
          <w:bCs/>
          <w:sz w:val="22"/>
          <w:szCs w:val="22"/>
        </w:rPr>
      </w:pPr>
      <w:r>
        <w:rPr>
          <w:b/>
          <w:bCs/>
          <w:sz w:val="22"/>
          <w:szCs w:val="22"/>
        </w:rPr>
        <w:t xml:space="preserve">IV.A.5.b) </w:t>
      </w:r>
      <w:r>
        <w:rPr>
          <w:b/>
          <w:bCs/>
          <w:sz w:val="22"/>
          <w:szCs w:val="22"/>
        </w:rPr>
        <w:tab/>
        <w:t xml:space="preserve">Medical Knowledge </w:t>
      </w:r>
    </w:p>
    <w:p w:rsidR="005B5417" w:rsidRDefault="005B5417" w:rsidP="005B5417">
      <w:pPr>
        <w:pStyle w:val="Default"/>
        <w:rPr>
          <w:sz w:val="22"/>
          <w:szCs w:val="22"/>
        </w:rPr>
      </w:pPr>
    </w:p>
    <w:p w:rsidR="005B5417" w:rsidRDefault="005B5417" w:rsidP="005B5417">
      <w:pPr>
        <w:pStyle w:val="Default"/>
        <w:rPr>
          <w:b/>
          <w:bCs/>
          <w:sz w:val="22"/>
          <w:szCs w:val="22"/>
        </w:rPr>
      </w:pPr>
      <w:r>
        <w:rPr>
          <w:b/>
          <w:bCs/>
          <w:sz w:val="22"/>
          <w:szCs w:val="22"/>
        </w:rPr>
        <w:t xml:space="preserve">Residents must demonstrate knowledge of established and evolving biomedical, clinical, epidemiological and social-behavioral sciences, as well as the application of this knowledge to patient care. Residents: </w:t>
      </w:r>
    </w:p>
    <w:p w:rsidR="005B5417" w:rsidRDefault="005B5417" w:rsidP="005B5417">
      <w:pPr>
        <w:pStyle w:val="Default"/>
        <w:rPr>
          <w:sz w:val="22"/>
          <w:szCs w:val="22"/>
        </w:rPr>
      </w:pPr>
    </w:p>
    <w:p w:rsidR="005B5417" w:rsidRPr="00763970" w:rsidRDefault="005B5417" w:rsidP="005B5417">
      <w:pPr>
        <w:pStyle w:val="Default"/>
        <w:ind w:firstLine="720"/>
        <w:rPr>
          <w:b/>
          <w:sz w:val="22"/>
          <w:szCs w:val="22"/>
        </w:rPr>
      </w:pPr>
      <w:r w:rsidRPr="00763970">
        <w:rPr>
          <w:b/>
          <w:sz w:val="22"/>
          <w:szCs w:val="22"/>
        </w:rPr>
        <w:t>IV.A.5.b)</w:t>
      </w:r>
      <w:proofErr w:type="gramStart"/>
      <w:r w:rsidRPr="00763970">
        <w:rPr>
          <w:b/>
          <w:sz w:val="22"/>
          <w:szCs w:val="22"/>
        </w:rPr>
        <w:t>.(</w:t>
      </w:r>
      <w:proofErr w:type="gramEnd"/>
      <w:r w:rsidRPr="00763970">
        <w:rPr>
          <w:b/>
          <w:sz w:val="22"/>
          <w:szCs w:val="22"/>
        </w:rPr>
        <w:t xml:space="preserve">1) will know current medical information, and critically evaluate scientific information; </w:t>
      </w:r>
    </w:p>
    <w:p w:rsidR="005B5417" w:rsidRDefault="005B5417" w:rsidP="005B5417">
      <w:pPr>
        <w:pStyle w:val="Default"/>
        <w:ind w:firstLine="720"/>
        <w:rPr>
          <w:sz w:val="22"/>
          <w:szCs w:val="22"/>
        </w:rPr>
      </w:pPr>
    </w:p>
    <w:p w:rsidR="005B5417" w:rsidRPr="003D7060" w:rsidRDefault="005B5417" w:rsidP="005B5417">
      <w:pPr>
        <w:spacing w:after="0" w:line="240" w:lineRule="auto"/>
        <w:rPr>
          <w:rFonts w:ascii="Arial" w:eastAsia="Times New Roman" w:hAnsi="Arial" w:cs="Arial"/>
          <w:sz w:val="20"/>
          <w:szCs w:val="20"/>
        </w:rPr>
      </w:pPr>
      <w:r w:rsidRPr="003D7060">
        <w:rPr>
          <w:rFonts w:ascii="Arial" w:eastAsia="Times New Roman" w:hAnsi="Arial" w:cs="Arial"/>
          <w:sz w:val="20"/>
          <w:szCs w:val="20"/>
        </w:rPr>
        <w:t>Medical Knowledge (Learner Objectives) and Clinical Skills (Patient Care) follow. This list is meant to be a starting point for the Thoracic Surgery Resident and is not meant to preclu</w:t>
      </w:r>
      <w:r>
        <w:rPr>
          <w:rFonts w:ascii="Arial" w:eastAsia="Times New Roman" w:hAnsi="Arial" w:cs="Arial"/>
          <w:sz w:val="20"/>
          <w:szCs w:val="20"/>
        </w:rPr>
        <w:t xml:space="preserve">de additional reading or </w:t>
      </w:r>
      <w:r w:rsidRPr="003D7060">
        <w:rPr>
          <w:rFonts w:ascii="Arial" w:eastAsia="Times New Roman" w:hAnsi="Arial" w:cs="Arial"/>
          <w:sz w:val="20"/>
          <w:szCs w:val="20"/>
        </w:rPr>
        <w:t xml:space="preserve">independent study nor limitation of time within the operating room, general care wards, or the outpatient clinic. </w:t>
      </w:r>
    </w:p>
    <w:p w:rsidR="005B5417" w:rsidRDefault="005B5417" w:rsidP="005B5417">
      <w:pPr>
        <w:pStyle w:val="Default"/>
        <w:ind w:firstLine="720"/>
        <w:rPr>
          <w:sz w:val="22"/>
          <w:szCs w:val="22"/>
        </w:rPr>
      </w:pPr>
    </w:p>
    <w:p w:rsidR="005B5417" w:rsidRDefault="005B5417" w:rsidP="005B5417">
      <w:pPr>
        <w:adjustRightInd w:val="0"/>
        <w:rPr>
          <w:rFonts w:ascii="Arial" w:hAnsi="Arial" w:cs="Arial"/>
          <w:b/>
          <w:color w:val="000000"/>
          <w:sz w:val="20"/>
          <w:szCs w:val="20"/>
          <w:u w:val="single"/>
        </w:rPr>
      </w:pPr>
      <w:r>
        <w:rPr>
          <w:rFonts w:ascii="Arial" w:hAnsi="Arial" w:cs="Arial"/>
          <w:b/>
          <w:color w:val="000000"/>
          <w:sz w:val="20"/>
          <w:szCs w:val="20"/>
          <w:u w:val="single"/>
        </w:rPr>
        <w:t>ACQUIRED HEART DISEASE</w:t>
      </w:r>
    </w:p>
    <w:p w:rsidR="005B5417" w:rsidRPr="004A4DDE" w:rsidRDefault="005B5417" w:rsidP="005B5417">
      <w:pPr>
        <w:adjustRightInd w:val="0"/>
        <w:rPr>
          <w:rFonts w:ascii="Arial" w:hAnsi="Arial" w:cs="Arial"/>
          <w:b/>
          <w:bCs/>
          <w:color w:val="000000"/>
          <w:sz w:val="20"/>
          <w:szCs w:val="20"/>
        </w:rPr>
      </w:pPr>
      <w:r w:rsidRPr="004A4DDE">
        <w:rPr>
          <w:rFonts w:ascii="Arial" w:hAnsi="Arial" w:cs="Arial"/>
          <w:b/>
          <w:bCs/>
          <w:color w:val="000000"/>
          <w:sz w:val="20"/>
          <w:szCs w:val="20"/>
        </w:rPr>
        <w:t>Coronary Artery Disease</w:t>
      </w:r>
    </w:p>
    <w:p w:rsidR="005B5417" w:rsidRDefault="005B5417" w:rsidP="005B5417">
      <w:pPr>
        <w:adjustRightInd w:val="0"/>
        <w:rPr>
          <w:rFonts w:ascii="Arial" w:hAnsi="Arial" w:cs="Arial"/>
          <w:color w:val="000000"/>
          <w:sz w:val="20"/>
          <w:szCs w:val="20"/>
        </w:rPr>
      </w:pPr>
      <w:r>
        <w:rPr>
          <w:rFonts w:ascii="Arial" w:hAnsi="Arial" w:cs="Arial"/>
          <w:i/>
          <w:iCs/>
          <w:color w:val="000000"/>
          <w:sz w:val="20"/>
          <w:szCs w:val="20"/>
        </w:rPr>
        <w:lastRenderedPageBreak/>
        <w:t xml:space="preserve">Unit Goal: </w:t>
      </w:r>
      <w:r>
        <w:rPr>
          <w:rFonts w:ascii="Arial" w:hAnsi="Arial" w:cs="Arial"/>
          <w:color w:val="000000"/>
          <w:sz w:val="20"/>
          <w:szCs w:val="20"/>
        </w:rPr>
        <w:t>At the end of this unit the resident will be able to discuss the physiology of coronary circulation, the pathophysiologic causes and derangement of ischemic heart disease and the sequelae of coronary events, and executes comprehensive short and long Term management.</w:t>
      </w:r>
    </w:p>
    <w:p w:rsidR="005B5417" w:rsidRDefault="005B5417" w:rsidP="005B5417">
      <w:pPr>
        <w:adjustRightInd w:val="0"/>
        <w:rPr>
          <w:rFonts w:ascii="Arial" w:hAnsi="Arial" w:cs="Arial"/>
          <w:color w:val="000000"/>
          <w:sz w:val="20"/>
          <w:szCs w:val="20"/>
        </w:rPr>
      </w:pPr>
      <w:r>
        <w:rPr>
          <w:rFonts w:ascii="Arial" w:hAnsi="Arial" w:cs="Arial"/>
          <w:i/>
          <w:iCs/>
          <w:color w:val="000000"/>
          <w:sz w:val="20"/>
          <w:szCs w:val="20"/>
        </w:rPr>
        <w:t xml:space="preserve">Learner Objectives: </w:t>
      </w:r>
      <w:r>
        <w:rPr>
          <w:rFonts w:ascii="Arial" w:hAnsi="Arial" w:cs="Arial"/>
          <w:color w:val="000000"/>
          <w:sz w:val="20"/>
          <w:szCs w:val="20"/>
        </w:rPr>
        <w:t>Upon completion of the unit the resident:</w:t>
      </w:r>
    </w:p>
    <w:p w:rsidR="005B5417" w:rsidRDefault="005B5417" w:rsidP="005B5417">
      <w:pPr>
        <w:numPr>
          <w:ilvl w:val="0"/>
          <w:numId w:val="14"/>
        </w:numPr>
        <w:adjustRightInd w:val="0"/>
        <w:spacing w:after="0" w:line="240" w:lineRule="auto"/>
        <w:rPr>
          <w:rFonts w:ascii="Arial" w:hAnsi="Arial" w:cs="Arial"/>
          <w:color w:val="000000"/>
          <w:sz w:val="20"/>
          <w:szCs w:val="20"/>
        </w:rPr>
      </w:pPr>
      <w:r>
        <w:rPr>
          <w:rFonts w:ascii="Arial" w:hAnsi="Arial" w:cs="Arial"/>
          <w:color w:val="000000"/>
          <w:sz w:val="20"/>
          <w:szCs w:val="20"/>
        </w:rPr>
        <w:t>Will be able to identify the physiology of coronary circulation and the physiologic derangements caused by stenosis and obstruction;</w:t>
      </w:r>
    </w:p>
    <w:p w:rsidR="005B5417" w:rsidRDefault="005B5417" w:rsidP="005B5417">
      <w:pPr>
        <w:numPr>
          <w:ilvl w:val="0"/>
          <w:numId w:val="14"/>
        </w:numPr>
        <w:adjustRightInd w:val="0"/>
        <w:spacing w:after="0" w:line="240" w:lineRule="auto"/>
        <w:rPr>
          <w:rFonts w:ascii="Arial" w:hAnsi="Arial" w:cs="Arial"/>
          <w:color w:val="000000"/>
          <w:sz w:val="20"/>
          <w:szCs w:val="20"/>
        </w:rPr>
      </w:pPr>
      <w:r>
        <w:rPr>
          <w:rFonts w:ascii="Arial" w:hAnsi="Arial" w:cs="Arial"/>
          <w:color w:val="000000"/>
          <w:sz w:val="20"/>
          <w:szCs w:val="20"/>
        </w:rPr>
        <w:t>Is able to discuss the risks and complications of coronary artery bypass operations, coronary angiography, and percutaneous coronary artery balloon angioplasty;</w:t>
      </w:r>
    </w:p>
    <w:p w:rsidR="005B5417" w:rsidRDefault="005B5417" w:rsidP="005B5417">
      <w:pPr>
        <w:numPr>
          <w:ilvl w:val="0"/>
          <w:numId w:val="14"/>
        </w:numPr>
        <w:adjustRightInd w:val="0"/>
        <w:spacing w:after="0" w:line="240" w:lineRule="auto"/>
        <w:rPr>
          <w:rFonts w:ascii="Arial" w:hAnsi="Arial" w:cs="Arial"/>
          <w:color w:val="000000"/>
          <w:sz w:val="20"/>
          <w:szCs w:val="20"/>
        </w:rPr>
      </w:pPr>
      <w:r>
        <w:rPr>
          <w:rFonts w:ascii="Arial" w:hAnsi="Arial" w:cs="Arial"/>
          <w:color w:val="000000"/>
          <w:sz w:val="20"/>
          <w:szCs w:val="20"/>
        </w:rPr>
        <w:t>Recognizes the preoperative and postoperative care of patients undergoing coronary artery bypass grafting;</w:t>
      </w:r>
    </w:p>
    <w:p w:rsidR="005B5417" w:rsidRDefault="005B5417" w:rsidP="005B5417">
      <w:pPr>
        <w:numPr>
          <w:ilvl w:val="0"/>
          <w:numId w:val="14"/>
        </w:numPr>
        <w:adjustRightInd w:val="0"/>
        <w:spacing w:after="0" w:line="240" w:lineRule="auto"/>
        <w:rPr>
          <w:rFonts w:ascii="Arial" w:hAnsi="Arial" w:cs="Arial"/>
          <w:color w:val="000000"/>
          <w:sz w:val="20"/>
          <w:szCs w:val="20"/>
        </w:rPr>
      </w:pPr>
      <w:r>
        <w:rPr>
          <w:rFonts w:ascii="Arial" w:hAnsi="Arial" w:cs="Arial"/>
          <w:color w:val="000000"/>
          <w:sz w:val="20"/>
          <w:szCs w:val="20"/>
        </w:rPr>
        <w:t>Can discuss the development of atherosclerotic plaques and the current theories of plaque origination;</w:t>
      </w:r>
    </w:p>
    <w:p w:rsidR="005B5417" w:rsidRDefault="005B5417" w:rsidP="005B5417">
      <w:pPr>
        <w:numPr>
          <w:ilvl w:val="0"/>
          <w:numId w:val="14"/>
        </w:numPr>
        <w:adjustRightInd w:val="0"/>
        <w:spacing w:after="0" w:line="240" w:lineRule="auto"/>
        <w:rPr>
          <w:rFonts w:ascii="Arial" w:hAnsi="Arial" w:cs="Arial"/>
          <w:color w:val="000000"/>
          <w:sz w:val="20"/>
          <w:szCs w:val="20"/>
        </w:rPr>
      </w:pPr>
      <w:r>
        <w:rPr>
          <w:rFonts w:ascii="Arial" w:hAnsi="Arial" w:cs="Arial"/>
          <w:color w:val="000000"/>
          <w:sz w:val="20"/>
          <w:szCs w:val="20"/>
        </w:rPr>
        <w:t>Identifies the normal and variant anatomy of coronary circulation as well as the radiographic anatomy of the coronary arteries and the left and right ventricles;</w:t>
      </w:r>
    </w:p>
    <w:p w:rsidR="005B5417" w:rsidRDefault="005B5417" w:rsidP="005B5417">
      <w:pPr>
        <w:numPr>
          <w:ilvl w:val="0"/>
          <w:numId w:val="14"/>
        </w:numPr>
        <w:adjustRightInd w:val="0"/>
        <w:spacing w:after="0" w:line="240" w:lineRule="auto"/>
        <w:rPr>
          <w:rFonts w:ascii="Arial" w:hAnsi="Arial" w:cs="Arial"/>
          <w:color w:val="000000"/>
          <w:sz w:val="20"/>
          <w:szCs w:val="20"/>
        </w:rPr>
      </w:pPr>
      <w:r>
        <w:rPr>
          <w:rFonts w:ascii="Arial" w:hAnsi="Arial" w:cs="Arial"/>
          <w:color w:val="000000"/>
          <w:sz w:val="20"/>
          <w:szCs w:val="20"/>
        </w:rPr>
        <w:t>Can describe outcomes of angioplasty and of operative and non-operative treatment of coronary artery disease, using statistical methods.</w:t>
      </w:r>
    </w:p>
    <w:p w:rsidR="005B5417" w:rsidRDefault="005B5417" w:rsidP="005B5417">
      <w:pPr>
        <w:adjustRightInd w:val="0"/>
        <w:rPr>
          <w:rFonts w:ascii="Arial" w:hAnsi="Arial" w:cs="Arial"/>
          <w:color w:val="000000"/>
          <w:sz w:val="20"/>
          <w:szCs w:val="20"/>
        </w:rPr>
      </w:pPr>
      <w:r>
        <w:rPr>
          <w:rFonts w:ascii="Arial" w:hAnsi="Arial" w:cs="Arial"/>
          <w:i/>
          <w:iCs/>
          <w:color w:val="000000"/>
          <w:sz w:val="20"/>
          <w:szCs w:val="20"/>
        </w:rPr>
        <w:t xml:space="preserve">Clinical Skills: </w:t>
      </w:r>
      <w:r>
        <w:rPr>
          <w:rFonts w:ascii="Arial" w:hAnsi="Arial" w:cs="Arial"/>
          <w:color w:val="000000"/>
          <w:sz w:val="20"/>
          <w:szCs w:val="20"/>
        </w:rPr>
        <w:t>During the training program the resident:</w:t>
      </w:r>
    </w:p>
    <w:p w:rsidR="005B5417" w:rsidRDefault="005B5417" w:rsidP="004E70D7">
      <w:pPr>
        <w:numPr>
          <w:ilvl w:val="0"/>
          <w:numId w:val="31"/>
        </w:numPr>
        <w:adjustRightInd w:val="0"/>
        <w:spacing w:after="0" w:line="240" w:lineRule="auto"/>
        <w:rPr>
          <w:rFonts w:ascii="Arial" w:hAnsi="Arial" w:cs="Arial"/>
          <w:color w:val="000000"/>
          <w:sz w:val="20"/>
          <w:szCs w:val="20"/>
        </w:rPr>
      </w:pPr>
      <w:r>
        <w:rPr>
          <w:rFonts w:ascii="Arial" w:hAnsi="Arial" w:cs="Arial"/>
          <w:color w:val="000000"/>
          <w:sz w:val="20"/>
          <w:szCs w:val="20"/>
        </w:rPr>
        <w:t>Evaluates patients with angina pectoris, unstable angina pectoris, and acute myocardial infarction;</w:t>
      </w:r>
    </w:p>
    <w:p w:rsidR="005B5417" w:rsidRDefault="005B5417" w:rsidP="004E70D7">
      <w:pPr>
        <w:numPr>
          <w:ilvl w:val="0"/>
          <w:numId w:val="31"/>
        </w:numPr>
        <w:adjustRightInd w:val="0"/>
        <w:spacing w:after="0" w:line="240" w:lineRule="auto"/>
        <w:rPr>
          <w:rFonts w:ascii="Arial" w:hAnsi="Arial" w:cs="Arial"/>
          <w:color w:val="000000"/>
          <w:sz w:val="20"/>
          <w:szCs w:val="20"/>
        </w:rPr>
      </w:pPr>
      <w:r>
        <w:rPr>
          <w:rFonts w:ascii="Arial" w:hAnsi="Arial" w:cs="Arial"/>
          <w:color w:val="000000"/>
          <w:sz w:val="20"/>
          <w:szCs w:val="20"/>
        </w:rPr>
        <w:t>Reads and interprets invasive and non-invasive tests of patients with ischemic heart disease;</w:t>
      </w:r>
    </w:p>
    <w:p w:rsidR="005B5417" w:rsidRDefault="005B5417" w:rsidP="004E70D7">
      <w:pPr>
        <w:numPr>
          <w:ilvl w:val="0"/>
          <w:numId w:val="31"/>
        </w:numPr>
        <w:adjustRightInd w:val="0"/>
        <w:spacing w:after="0" w:line="240" w:lineRule="auto"/>
        <w:rPr>
          <w:rFonts w:ascii="Arial" w:hAnsi="Arial" w:cs="Arial"/>
          <w:color w:val="000000"/>
          <w:sz w:val="20"/>
          <w:szCs w:val="20"/>
        </w:rPr>
      </w:pPr>
      <w:r>
        <w:rPr>
          <w:rFonts w:ascii="Arial" w:hAnsi="Arial" w:cs="Arial"/>
          <w:color w:val="000000"/>
          <w:sz w:val="20"/>
          <w:szCs w:val="20"/>
        </w:rPr>
        <w:t>Evaluates operative and non-operative management of patients with ischemic heart disease, including coronary artery bypass grafting using the internal mammary artery;</w:t>
      </w:r>
    </w:p>
    <w:p w:rsidR="005B5417" w:rsidRDefault="005B5417" w:rsidP="004E70D7">
      <w:pPr>
        <w:numPr>
          <w:ilvl w:val="0"/>
          <w:numId w:val="31"/>
        </w:numPr>
        <w:adjustRightInd w:val="0"/>
        <w:spacing w:after="0" w:line="240" w:lineRule="auto"/>
        <w:rPr>
          <w:rFonts w:ascii="Arial" w:hAnsi="Arial" w:cs="Arial"/>
          <w:color w:val="000000"/>
          <w:sz w:val="20"/>
          <w:szCs w:val="20"/>
        </w:rPr>
      </w:pPr>
      <w:r>
        <w:rPr>
          <w:rFonts w:ascii="Arial" w:hAnsi="Arial" w:cs="Arial"/>
          <w:color w:val="000000"/>
          <w:sz w:val="20"/>
          <w:szCs w:val="20"/>
        </w:rPr>
        <w:t>Directs the critical care management of preoperative and postoperative patients with ischemic heart disease;</w:t>
      </w:r>
    </w:p>
    <w:p w:rsidR="005B5417" w:rsidRDefault="005B5417" w:rsidP="004E70D7">
      <w:pPr>
        <w:numPr>
          <w:ilvl w:val="0"/>
          <w:numId w:val="31"/>
        </w:numPr>
        <w:adjustRightInd w:val="0"/>
        <w:spacing w:after="0" w:line="240" w:lineRule="auto"/>
        <w:rPr>
          <w:rFonts w:ascii="Arial" w:hAnsi="Arial" w:cs="Arial"/>
          <w:color w:val="000000"/>
          <w:sz w:val="20"/>
          <w:szCs w:val="20"/>
        </w:rPr>
      </w:pPr>
      <w:r>
        <w:rPr>
          <w:rFonts w:ascii="Arial" w:hAnsi="Arial" w:cs="Arial"/>
          <w:color w:val="000000"/>
          <w:sz w:val="20"/>
          <w:szCs w:val="20"/>
        </w:rPr>
        <w:t>Participates in the performance and evaluation of exercise tolerance tests, echocardiograms, and cardiac catheterizations.</w:t>
      </w:r>
    </w:p>
    <w:p w:rsidR="005B5417" w:rsidRDefault="005B5417" w:rsidP="005B5417">
      <w:pPr>
        <w:tabs>
          <w:tab w:val="num" w:pos="1080"/>
        </w:tabs>
        <w:adjustRightInd w:val="0"/>
        <w:ind w:left="1080" w:hanging="360"/>
        <w:rPr>
          <w:rFonts w:ascii="Arial" w:hAnsi="Arial" w:cs="Arial"/>
          <w:color w:val="000000"/>
          <w:sz w:val="20"/>
          <w:szCs w:val="20"/>
        </w:rPr>
      </w:pPr>
    </w:p>
    <w:p w:rsidR="005B5417" w:rsidRDefault="005B5417" w:rsidP="005B5417">
      <w:pPr>
        <w:adjustRightInd w:val="0"/>
        <w:rPr>
          <w:rFonts w:ascii="Arial" w:hAnsi="Arial" w:cs="Arial"/>
          <w:b/>
          <w:bCs/>
          <w:color w:val="000000"/>
          <w:sz w:val="20"/>
          <w:szCs w:val="20"/>
        </w:rPr>
      </w:pPr>
      <w:r>
        <w:rPr>
          <w:rFonts w:ascii="Arial" w:hAnsi="Arial" w:cs="Arial"/>
          <w:b/>
          <w:bCs/>
          <w:color w:val="000000"/>
          <w:sz w:val="20"/>
          <w:szCs w:val="20"/>
        </w:rPr>
        <w:t>Abnormalities of the Aorta</w:t>
      </w:r>
    </w:p>
    <w:p w:rsidR="005B5417" w:rsidRDefault="005B5417" w:rsidP="005B5417">
      <w:pPr>
        <w:adjustRightInd w:val="0"/>
        <w:rPr>
          <w:rFonts w:ascii="Arial" w:hAnsi="Arial" w:cs="Arial"/>
          <w:color w:val="000000"/>
          <w:sz w:val="20"/>
          <w:szCs w:val="20"/>
        </w:rPr>
      </w:pPr>
      <w:r>
        <w:rPr>
          <w:rFonts w:ascii="Arial" w:hAnsi="Arial" w:cs="Arial"/>
          <w:i/>
          <w:iCs/>
          <w:color w:val="000000"/>
          <w:sz w:val="20"/>
          <w:szCs w:val="20"/>
        </w:rPr>
        <w:t xml:space="preserve">Learner Objectives: </w:t>
      </w:r>
      <w:r>
        <w:rPr>
          <w:rFonts w:ascii="Arial" w:hAnsi="Arial" w:cs="Arial"/>
          <w:color w:val="000000"/>
          <w:sz w:val="20"/>
          <w:szCs w:val="20"/>
        </w:rPr>
        <w:t>Upon completion of the unit the resident:</w:t>
      </w:r>
    </w:p>
    <w:p w:rsidR="005B5417" w:rsidRDefault="005B5417" w:rsidP="005B5417">
      <w:pPr>
        <w:numPr>
          <w:ilvl w:val="0"/>
          <w:numId w:val="15"/>
        </w:numPr>
        <w:adjustRightInd w:val="0"/>
        <w:spacing w:after="0" w:line="240" w:lineRule="auto"/>
        <w:rPr>
          <w:rFonts w:ascii="Arial" w:hAnsi="Arial" w:cs="Arial"/>
          <w:color w:val="000000"/>
          <w:sz w:val="20"/>
          <w:szCs w:val="20"/>
        </w:rPr>
      </w:pPr>
      <w:r>
        <w:rPr>
          <w:rFonts w:ascii="Arial" w:hAnsi="Arial" w:cs="Arial"/>
          <w:color w:val="000000"/>
          <w:sz w:val="20"/>
          <w:szCs w:val="20"/>
        </w:rPr>
        <w:t>Recognizes the potential morbidity and mortality associated with aortic aneurysms and develops appropriate treatment plans for their management;</w:t>
      </w:r>
    </w:p>
    <w:p w:rsidR="005B5417" w:rsidRDefault="005B5417" w:rsidP="005B5417">
      <w:pPr>
        <w:numPr>
          <w:ilvl w:val="0"/>
          <w:numId w:val="10"/>
        </w:numPr>
        <w:adjustRightInd w:val="0"/>
        <w:spacing w:after="0" w:line="240" w:lineRule="auto"/>
        <w:rPr>
          <w:rFonts w:ascii="Arial" w:hAnsi="Arial" w:cs="Arial"/>
          <w:color w:val="000000"/>
          <w:sz w:val="20"/>
          <w:szCs w:val="20"/>
        </w:rPr>
      </w:pPr>
      <w:r>
        <w:rPr>
          <w:rFonts w:ascii="Arial" w:hAnsi="Arial" w:cs="Arial"/>
          <w:color w:val="000000"/>
          <w:sz w:val="20"/>
          <w:szCs w:val="20"/>
        </w:rPr>
        <w:t>Is able to recall the etiology and the physiology of aortic dissections and all aneurysms involving the ascending, transverse, descending, and abdominal aorta;</w:t>
      </w:r>
    </w:p>
    <w:p w:rsidR="005B5417" w:rsidRDefault="005B5417" w:rsidP="005B5417">
      <w:pPr>
        <w:numPr>
          <w:ilvl w:val="0"/>
          <w:numId w:val="10"/>
        </w:numPr>
        <w:adjustRightInd w:val="0"/>
        <w:spacing w:after="0" w:line="240" w:lineRule="auto"/>
        <w:rPr>
          <w:rFonts w:ascii="Arial" w:hAnsi="Arial" w:cs="Arial"/>
          <w:color w:val="000000"/>
          <w:sz w:val="20"/>
          <w:szCs w:val="20"/>
        </w:rPr>
      </w:pPr>
      <w:r>
        <w:rPr>
          <w:rFonts w:ascii="Arial" w:hAnsi="Arial" w:cs="Arial"/>
          <w:color w:val="000000"/>
          <w:sz w:val="20"/>
          <w:szCs w:val="20"/>
        </w:rPr>
        <w:t>Can describe the operative and non-operative management of patients with acute and chronic aortic dissections.</w:t>
      </w:r>
    </w:p>
    <w:p w:rsidR="005B5417" w:rsidRDefault="005B5417" w:rsidP="005B5417">
      <w:pPr>
        <w:adjustRightInd w:val="0"/>
        <w:rPr>
          <w:rFonts w:ascii="Arial" w:hAnsi="Arial" w:cs="Arial"/>
          <w:color w:val="000000"/>
          <w:sz w:val="20"/>
          <w:szCs w:val="20"/>
        </w:rPr>
      </w:pPr>
      <w:r>
        <w:rPr>
          <w:rFonts w:ascii="Arial" w:hAnsi="Arial" w:cs="Arial"/>
          <w:i/>
          <w:iCs/>
          <w:color w:val="000000"/>
          <w:sz w:val="20"/>
          <w:szCs w:val="20"/>
        </w:rPr>
        <w:t xml:space="preserve">Clinical Skills: </w:t>
      </w:r>
      <w:r>
        <w:rPr>
          <w:rFonts w:ascii="Arial" w:hAnsi="Arial" w:cs="Arial"/>
          <w:color w:val="000000"/>
          <w:sz w:val="20"/>
          <w:szCs w:val="20"/>
        </w:rPr>
        <w:t>During the training program the resident:</w:t>
      </w:r>
    </w:p>
    <w:p w:rsidR="005B5417" w:rsidRDefault="005B5417" w:rsidP="005B5417">
      <w:pPr>
        <w:numPr>
          <w:ilvl w:val="0"/>
          <w:numId w:val="16"/>
        </w:numPr>
        <w:adjustRightInd w:val="0"/>
        <w:spacing w:after="0" w:line="240" w:lineRule="auto"/>
        <w:rPr>
          <w:rFonts w:ascii="Arial" w:hAnsi="Arial" w:cs="Arial"/>
          <w:color w:val="000000"/>
          <w:sz w:val="20"/>
          <w:szCs w:val="20"/>
        </w:rPr>
      </w:pPr>
      <w:r>
        <w:rPr>
          <w:rFonts w:ascii="Arial" w:hAnsi="Arial" w:cs="Arial"/>
          <w:color w:val="000000"/>
          <w:sz w:val="20"/>
          <w:szCs w:val="20"/>
        </w:rPr>
        <w:t>Evaluates and interprets plain radiography, echocardiography, CT scans, MRI, and contrast studies for diseases of the aorta;</w:t>
      </w:r>
    </w:p>
    <w:p w:rsidR="005B5417" w:rsidRDefault="005B5417" w:rsidP="005B5417">
      <w:pPr>
        <w:numPr>
          <w:ilvl w:val="0"/>
          <w:numId w:val="10"/>
        </w:numPr>
        <w:adjustRightInd w:val="0"/>
        <w:spacing w:after="0" w:line="240" w:lineRule="auto"/>
        <w:rPr>
          <w:rFonts w:ascii="Arial" w:hAnsi="Arial" w:cs="Arial"/>
          <w:color w:val="000000"/>
          <w:sz w:val="20"/>
          <w:szCs w:val="20"/>
        </w:rPr>
      </w:pPr>
      <w:r>
        <w:rPr>
          <w:rFonts w:ascii="Arial" w:hAnsi="Arial" w:cs="Arial"/>
          <w:color w:val="000000"/>
          <w:sz w:val="20"/>
          <w:szCs w:val="20"/>
        </w:rPr>
        <w:t>Demonstrates preoperative and postoperative care of patients with aneurysms, dissections, and occlusive disease of the aorta.</w:t>
      </w:r>
    </w:p>
    <w:p w:rsidR="005B5417" w:rsidRPr="000576D0" w:rsidRDefault="005B5417" w:rsidP="005B5417">
      <w:pPr>
        <w:numPr>
          <w:ilvl w:val="0"/>
          <w:numId w:val="10"/>
        </w:numPr>
        <w:adjustRightInd w:val="0"/>
        <w:spacing w:after="0" w:line="240" w:lineRule="auto"/>
        <w:rPr>
          <w:rFonts w:ascii="Arial" w:hAnsi="Arial" w:cs="Arial"/>
          <w:color w:val="000000"/>
          <w:sz w:val="20"/>
          <w:szCs w:val="20"/>
        </w:rPr>
      </w:pPr>
      <w:r w:rsidRPr="000576D0">
        <w:rPr>
          <w:rFonts w:ascii="Arial" w:hAnsi="Arial" w:cs="Arial"/>
          <w:color w:val="000000"/>
          <w:sz w:val="20"/>
          <w:szCs w:val="20"/>
        </w:rPr>
        <w:t xml:space="preserve">Participates in or </w:t>
      </w:r>
      <w:r>
        <w:rPr>
          <w:rFonts w:ascii="Arial" w:hAnsi="Arial" w:cs="Arial"/>
          <w:color w:val="000000"/>
          <w:sz w:val="20"/>
          <w:szCs w:val="20"/>
        </w:rPr>
        <w:t>executes</w:t>
      </w:r>
      <w:r w:rsidRPr="000576D0">
        <w:rPr>
          <w:rFonts w:ascii="Arial" w:hAnsi="Arial" w:cs="Arial"/>
          <w:color w:val="000000"/>
          <w:sz w:val="20"/>
          <w:szCs w:val="20"/>
        </w:rPr>
        <w:t xml:space="preserve"> operative and non-operative management of thoracic aortic disease, including aneurysms, dissections, and occlusive disease;</w:t>
      </w:r>
    </w:p>
    <w:p w:rsidR="005B5417" w:rsidRPr="000576D0" w:rsidRDefault="005B5417" w:rsidP="005B5417">
      <w:pPr>
        <w:numPr>
          <w:ilvl w:val="0"/>
          <w:numId w:val="10"/>
        </w:numPr>
        <w:adjustRightInd w:val="0"/>
        <w:spacing w:after="0" w:line="240" w:lineRule="auto"/>
        <w:rPr>
          <w:rFonts w:ascii="Arial" w:hAnsi="Arial" w:cs="Arial"/>
          <w:color w:val="000000"/>
          <w:sz w:val="20"/>
          <w:szCs w:val="20"/>
        </w:rPr>
      </w:pPr>
      <w:r w:rsidRPr="000576D0">
        <w:rPr>
          <w:rFonts w:ascii="Arial" w:hAnsi="Arial" w:cs="Arial"/>
          <w:color w:val="000000"/>
          <w:sz w:val="20"/>
          <w:szCs w:val="20"/>
        </w:rPr>
        <w:t>Plans and directs the use of extracorporeal bypass, hypothermia, and circulatory arrest for aortic diseases</w:t>
      </w:r>
      <w:r>
        <w:rPr>
          <w:rFonts w:ascii="Arial" w:hAnsi="Arial" w:cs="Arial"/>
          <w:color w:val="000000"/>
          <w:sz w:val="20"/>
          <w:szCs w:val="20"/>
        </w:rPr>
        <w:t>.</w:t>
      </w:r>
    </w:p>
    <w:p w:rsidR="005B5417" w:rsidRPr="000576D0" w:rsidRDefault="005B5417" w:rsidP="005B5417">
      <w:pPr>
        <w:adjustRightInd w:val="0"/>
        <w:rPr>
          <w:rFonts w:ascii="Arial" w:hAnsi="Arial" w:cs="Arial"/>
          <w:color w:val="000000"/>
          <w:sz w:val="20"/>
          <w:szCs w:val="20"/>
        </w:rPr>
      </w:pPr>
    </w:p>
    <w:p w:rsidR="005B5417" w:rsidRPr="004A4DDE" w:rsidRDefault="005B5417" w:rsidP="005B5417">
      <w:pPr>
        <w:adjustRightInd w:val="0"/>
        <w:rPr>
          <w:rFonts w:ascii="Arial" w:hAnsi="Arial" w:cs="Arial"/>
          <w:b/>
          <w:bCs/>
          <w:color w:val="000000"/>
          <w:sz w:val="20"/>
          <w:szCs w:val="20"/>
        </w:rPr>
      </w:pPr>
      <w:r w:rsidRPr="004A4DDE">
        <w:rPr>
          <w:rFonts w:ascii="Arial" w:hAnsi="Arial" w:cs="Arial"/>
          <w:b/>
          <w:bCs/>
          <w:color w:val="000000"/>
          <w:sz w:val="20"/>
          <w:szCs w:val="20"/>
        </w:rPr>
        <w:t>Cardiac Arrhythmias</w:t>
      </w:r>
    </w:p>
    <w:p w:rsidR="005B5417" w:rsidRDefault="005B5417" w:rsidP="005B5417">
      <w:pPr>
        <w:adjustRightInd w:val="0"/>
        <w:rPr>
          <w:rFonts w:ascii="Arial" w:hAnsi="Arial" w:cs="Arial"/>
          <w:color w:val="000000"/>
          <w:sz w:val="20"/>
          <w:szCs w:val="20"/>
        </w:rPr>
      </w:pPr>
      <w:r>
        <w:rPr>
          <w:rFonts w:ascii="Arial" w:hAnsi="Arial" w:cs="Arial"/>
          <w:i/>
          <w:iCs/>
          <w:color w:val="000000"/>
          <w:sz w:val="20"/>
          <w:szCs w:val="20"/>
        </w:rPr>
        <w:lastRenderedPageBreak/>
        <w:t xml:space="preserve">Learner Objectives: </w:t>
      </w:r>
      <w:r>
        <w:rPr>
          <w:rFonts w:ascii="Arial" w:hAnsi="Arial" w:cs="Arial"/>
          <w:color w:val="000000"/>
          <w:sz w:val="20"/>
          <w:szCs w:val="20"/>
        </w:rPr>
        <w:t>Upon completion of the unit the resident:</w:t>
      </w:r>
    </w:p>
    <w:p w:rsidR="005B5417" w:rsidRDefault="005B5417" w:rsidP="005B5417">
      <w:pPr>
        <w:numPr>
          <w:ilvl w:val="0"/>
          <w:numId w:val="10"/>
        </w:numPr>
        <w:adjustRightInd w:val="0"/>
        <w:spacing w:after="0" w:line="240" w:lineRule="auto"/>
        <w:rPr>
          <w:rFonts w:ascii="Arial" w:hAnsi="Arial" w:cs="Arial"/>
          <w:i/>
          <w:iCs/>
          <w:color w:val="000000"/>
          <w:sz w:val="20"/>
          <w:szCs w:val="20"/>
        </w:rPr>
      </w:pPr>
      <w:r>
        <w:rPr>
          <w:rFonts w:ascii="Arial" w:hAnsi="Arial" w:cs="Arial"/>
          <w:color w:val="000000"/>
          <w:sz w:val="20"/>
          <w:szCs w:val="20"/>
        </w:rPr>
        <w:t>Will be able to cite the etiology of cardiac arrhythmias and underlying physiologic disturbances</w:t>
      </w:r>
    </w:p>
    <w:p w:rsidR="005B5417" w:rsidRDefault="005B5417" w:rsidP="005B5417">
      <w:pPr>
        <w:adjustRightInd w:val="0"/>
        <w:rPr>
          <w:rFonts w:ascii="Arial" w:hAnsi="Arial" w:cs="Arial"/>
          <w:color w:val="000000"/>
          <w:sz w:val="20"/>
          <w:szCs w:val="20"/>
        </w:rPr>
      </w:pPr>
      <w:r>
        <w:rPr>
          <w:rFonts w:ascii="Arial" w:hAnsi="Arial" w:cs="Arial"/>
          <w:i/>
          <w:iCs/>
          <w:color w:val="000000"/>
          <w:sz w:val="20"/>
          <w:szCs w:val="20"/>
        </w:rPr>
        <w:t xml:space="preserve">Clinical Skills: </w:t>
      </w:r>
      <w:r>
        <w:rPr>
          <w:rFonts w:ascii="Arial" w:hAnsi="Arial" w:cs="Arial"/>
          <w:color w:val="000000"/>
          <w:sz w:val="20"/>
          <w:szCs w:val="20"/>
        </w:rPr>
        <w:t>During the training program the resident:</w:t>
      </w:r>
    </w:p>
    <w:p w:rsidR="005B5417" w:rsidRDefault="005B5417" w:rsidP="005B5417">
      <w:pPr>
        <w:numPr>
          <w:ilvl w:val="0"/>
          <w:numId w:val="10"/>
        </w:numPr>
        <w:adjustRightInd w:val="0"/>
        <w:spacing w:after="0" w:line="240" w:lineRule="auto"/>
        <w:rPr>
          <w:rFonts w:ascii="Arial" w:hAnsi="Arial" w:cs="Arial"/>
          <w:color w:val="000000"/>
          <w:sz w:val="20"/>
          <w:szCs w:val="20"/>
        </w:rPr>
      </w:pPr>
      <w:r>
        <w:rPr>
          <w:rFonts w:ascii="Arial" w:hAnsi="Arial" w:cs="Arial"/>
          <w:color w:val="000000"/>
          <w:sz w:val="20"/>
          <w:szCs w:val="20"/>
        </w:rPr>
        <w:t>Prepares the operative and non-operative management of patients with atrial arrhythmias;</w:t>
      </w:r>
    </w:p>
    <w:p w:rsidR="005B5417" w:rsidRDefault="005B5417" w:rsidP="005B5417">
      <w:pPr>
        <w:numPr>
          <w:ilvl w:val="0"/>
          <w:numId w:val="10"/>
        </w:numPr>
        <w:adjustRightInd w:val="0"/>
        <w:spacing w:after="0" w:line="240" w:lineRule="auto"/>
        <w:rPr>
          <w:rFonts w:ascii="Arial" w:hAnsi="Arial" w:cs="Arial"/>
          <w:color w:val="000000"/>
          <w:sz w:val="20"/>
          <w:szCs w:val="20"/>
        </w:rPr>
      </w:pPr>
      <w:r>
        <w:rPr>
          <w:rFonts w:ascii="Arial" w:hAnsi="Arial" w:cs="Arial"/>
          <w:color w:val="000000"/>
          <w:sz w:val="20"/>
          <w:szCs w:val="20"/>
        </w:rPr>
        <w:t>Participates in operative management of patients with ventricular arrhythmias, including placement of automatic implantable cardioverter-defibrillator;</w:t>
      </w:r>
    </w:p>
    <w:p w:rsidR="005B5417" w:rsidRDefault="005B5417" w:rsidP="005B5417">
      <w:pPr>
        <w:numPr>
          <w:ilvl w:val="0"/>
          <w:numId w:val="10"/>
        </w:numPr>
        <w:adjustRightInd w:val="0"/>
        <w:spacing w:after="0" w:line="240" w:lineRule="auto"/>
        <w:rPr>
          <w:rFonts w:ascii="Arial" w:hAnsi="Arial" w:cs="Arial"/>
          <w:color w:val="000000"/>
          <w:sz w:val="20"/>
          <w:szCs w:val="20"/>
        </w:rPr>
      </w:pPr>
      <w:r>
        <w:rPr>
          <w:rFonts w:ascii="Arial" w:hAnsi="Arial" w:cs="Arial"/>
          <w:color w:val="000000"/>
          <w:sz w:val="20"/>
          <w:szCs w:val="20"/>
        </w:rPr>
        <w:t xml:space="preserve">Participates in </w:t>
      </w:r>
      <w:proofErr w:type="spellStart"/>
      <w:r>
        <w:rPr>
          <w:rFonts w:ascii="Arial" w:hAnsi="Arial" w:cs="Arial"/>
          <w:color w:val="000000"/>
          <w:sz w:val="20"/>
          <w:szCs w:val="20"/>
        </w:rPr>
        <w:t>electrophysiologic</w:t>
      </w:r>
      <w:proofErr w:type="spellEnd"/>
      <w:r>
        <w:rPr>
          <w:rFonts w:ascii="Arial" w:hAnsi="Arial" w:cs="Arial"/>
          <w:color w:val="000000"/>
          <w:sz w:val="20"/>
          <w:szCs w:val="20"/>
        </w:rPr>
        <w:t xml:space="preserve"> studies.</w:t>
      </w:r>
    </w:p>
    <w:p w:rsidR="005B5417" w:rsidRDefault="005B5417" w:rsidP="005B5417">
      <w:pPr>
        <w:adjustRightInd w:val="0"/>
        <w:rPr>
          <w:rFonts w:ascii="Arial" w:hAnsi="Arial" w:cs="Arial"/>
          <w:color w:val="000000"/>
          <w:sz w:val="20"/>
          <w:szCs w:val="20"/>
        </w:rPr>
      </w:pPr>
    </w:p>
    <w:p w:rsidR="005B5417" w:rsidRDefault="005B5417" w:rsidP="005B5417">
      <w:pPr>
        <w:adjustRightInd w:val="0"/>
        <w:rPr>
          <w:rFonts w:ascii="Arial" w:hAnsi="Arial" w:cs="Arial"/>
          <w:b/>
          <w:bCs/>
          <w:color w:val="000000"/>
          <w:sz w:val="20"/>
          <w:szCs w:val="20"/>
        </w:rPr>
      </w:pPr>
      <w:proofErr w:type="spellStart"/>
      <w:r>
        <w:rPr>
          <w:rFonts w:ascii="Arial" w:hAnsi="Arial" w:cs="Arial"/>
          <w:b/>
          <w:bCs/>
          <w:color w:val="000000"/>
          <w:sz w:val="20"/>
          <w:szCs w:val="20"/>
        </w:rPr>
        <w:t>Valvular</w:t>
      </w:r>
      <w:proofErr w:type="spellEnd"/>
      <w:r>
        <w:rPr>
          <w:rFonts w:ascii="Arial" w:hAnsi="Arial" w:cs="Arial"/>
          <w:b/>
          <w:bCs/>
          <w:color w:val="000000"/>
          <w:sz w:val="20"/>
          <w:szCs w:val="20"/>
        </w:rPr>
        <w:t xml:space="preserve"> Heart Disease</w:t>
      </w:r>
    </w:p>
    <w:p w:rsidR="005B5417" w:rsidRDefault="005B5417" w:rsidP="005B5417">
      <w:pPr>
        <w:adjustRightInd w:val="0"/>
        <w:rPr>
          <w:rFonts w:ascii="Arial" w:hAnsi="Arial" w:cs="Arial"/>
          <w:color w:val="000000"/>
          <w:sz w:val="20"/>
          <w:szCs w:val="20"/>
        </w:rPr>
      </w:pPr>
      <w:r>
        <w:rPr>
          <w:rFonts w:ascii="Arial" w:hAnsi="Arial" w:cs="Arial"/>
          <w:i/>
          <w:iCs/>
          <w:color w:val="000000"/>
          <w:sz w:val="20"/>
          <w:szCs w:val="20"/>
        </w:rPr>
        <w:t xml:space="preserve">Unit Goals: </w:t>
      </w:r>
      <w:r>
        <w:rPr>
          <w:rFonts w:ascii="Arial" w:hAnsi="Arial" w:cs="Arial"/>
          <w:color w:val="000000"/>
          <w:sz w:val="20"/>
          <w:szCs w:val="20"/>
        </w:rPr>
        <w:t>At the end of this unit, the resident recognizes the normal and pathologic anatomy of the cardiac valves, can discuss their natural history, physiology and clinical assessment, and executes operative and non-operative treatment.</w:t>
      </w:r>
    </w:p>
    <w:p w:rsidR="005B5417" w:rsidRDefault="005B5417" w:rsidP="005B5417">
      <w:pPr>
        <w:adjustRightInd w:val="0"/>
        <w:rPr>
          <w:rFonts w:ascii="Arial" w:hAnsi="Arial" w:cs="Arial"/>
          <w:color w:val="000000"/>
          <w:sz w:val="20"/>
          <w:szCs w:val="20"/>
        </w:rPr>
      </w:pPr>
      <w:r>
        <w:rPr>
          <w:rFonts w:ascii="Arial" w:hAnsi="Arial" w:cs="Arial"/>
          <w:i/>
          <w:iCs/>
          <w:color w:val="000000"/>
          <w:sz w:val="20"/>
          <w:szCs w:val="20"/>
        </w:rPr>
        <w:t xml:space="preserve">Learner Objectives: </w:t>
      </w:r>
      <w:r>
        <w:rPr>
          <w:rFonts w:ascii="Arial" w:hAnsi="Arial" w:cs="Arial"/>
          <w:color w:val="000000"/>
          <w:sz w:val="20"/>
          <w:szCs w:val="20"/>
        </w:rPr>
        <w:t>Upon completion of the unit the resident:</w:t>
      </w:r>
    </w:p>
    <w:p w:rsidR="005B5417" w:rsidRDefault="005B5417" w:rsidP="005B5417">
      <w:pPr>
        <w:numPr>
          <w:ilvl w:val="0"/>
          <w:numId w:val="17"/>
        </w:numPr>
        <w:adjustRightInd w:val="0"/>
        <w:spacing w:after="0" w:line="240" w:lineRule="auto"/>
        <w:rPr>
          <w:rFonts w:ascii="Arial" w:hAnsi="Arial" w:cs="Arial"/>
          <w:color w:val="000000"/>
          <w:sz w:val="20"/>
          <w:szCs w:val="20"/>
        </w:rPr>
      </w:pPr>
      <w:r>
        <w:rPr>
          <w:rFonts w:ascii="Arial" w:hAnsi="Arial" w:cs="Arial"/>
          <w:color w:val="000000"/>
          <w:sz w:val="20"/>
          <w:szCs w:val="20"/>
        </w:rPr>
        <w:t>Can discuss the normal and pathologic anatomy of the atrioventricular and semilunar valves;</w:t>
      </w:r>
    </w:p>
    <w:p w:rsidR="005B5417" w:rsidRDefault="005B5417" w:rsidP="005B5417">
      <w:pPr>
        <w:numPr>
          <w:ilvl w:val="0"/>
          <w:numId w:val="17"/>
        </w:numPr>
        <w:adjustRightInd w:val="0"/>
        <w:spacing w:after="0" w:line="240" w:lineRule="auto"/>
        <w:rPr>
          <w:rFonts w:ascii="Arial" w:hAnsi="Arial" w:cs="Arial"/>
          <w:color w:val="000000"/>
          <w:sz w:val="20"/>
          <w:szCs w:val="20"/>
        </w:rPr>
      </w:pPr>
      <w:r>
        <w:rPr>
          <w:rFonts w:ascii="Arial" w:hAnsi="Arial" w:cs="Arial"/>
          <w:color w:val="000000"/>
          <w:sz w:val="20"/>
          <w:szCs w:val="20"/>
        </w:rPr>
        <w:t xml:space="preserve">Recognizes the natural history, pathophysiology, and clinical presentation of each major </w:t>
      </w:r>
      <w:proofErr w:type="spellStart"/>
      <w:r>
        <w:rPr>
          <w:rFonts w:ascii="Arial" w:hAnsi="Arial" w:cs="Arial"/>
          <w:color w:val="000000"/>
          <w:sz w:val="20"/>
          <w:szCs w:val="20"/>
        </w:rPr>
        <w:t>valvular</w:t>
      </w:r>
      <w:proofErr w:type="spellEnd"/>
      <w:r>
        <w:rPr>
          <w:rFonts w:ascii="Arial" w:hAnsi="Arial" w:cs="Arial"/>
          <w:color w:val="000000"/>
          <w:sz w:val="20"/>
          <w:szCs w:val="20"/>
        </w:rPr>
        <w:t xml:space="preserve"> lesion (mitral stenosis and incompetence, aortic stenosis and incompetence, tricuspid stenosis and incompetence);</w:t>
      </w:r>
    </w:p>
    <w:p w:rsidR="005B5417" w:rsidRDefault="005B5417" w:rsidP="005B5417">
      <w:pPr>
        <w:numPr>
          <w:ilvl w:val="0"/>
          <w:numId w:val="17"/>
        </w:numPr>
        <w:adjustRightInd w:val="0"/>
        <w:spacing w:after="0" w:line="240" w:lineRule="auto"/>
        <w:rPr>
          <w:rFonts w:ascii="Arial" w:hAnsi="Arial" w:cs="Arial"/>
          <w:color w:val="000000"/>
          <w:sz w:val="20"/>
          <w:szCs w:val="20"/>
        </w:rPr>
      </w:pPr>
      <w:r>
        <w:rPr>
          <w:rFonts w:ascii="Arial" w:hAnsi="Arial" w:cs="Arial"/>
          <w:color w:val="000000"/>
          <w:sz w:val="20"/>
          <w:szCs w:val="20"/>
        </w:rPr>
        <w:t xml:space="preserve">Recognizes the preoperative and postoperative management of patients with </w:t>
      </w:r>
      <w:proofErr w:type="spellStart"/>
      <w:r>
        <w:rPr>
          <w:rFonts w:ascii="Arial" w:hAnsi="Arial" w:cs="Arial"/>
          <w:color w:val="000000"/>
          <w:sz w:val="20"/>
          <w:szCs w:val="20"/>
        </w:rPr>
        <w:t>valvular</w:t>
      </w:r>
      <w:proofErr w:type="spellEnd"/>
      <w:r>
        <w:rPr>
          <w:rFonts w:ascii="Arial" w:hAnsi="Arial" w:cs="Arial"/>
          <w:color w:val="000000"/>
          <w:sz w:val="20"/>
          <w:szCs w:val="20"/>
        </w:rPr>
        <w:t xml:space="preserve"> heart disease.</w:t>
      </w:r>
    </w:p>
    <w:p w:rsidR="005B5417" w:rsidRDefault="005B5417" w:rsidP="005B5417">
      <w:pPr>
        <w:numPr>
          <w:ilvl w:val="0"/>
          <w:numId w:val="17"/>
        </w:numPr>
        <w:adjustRightInd w:val="0"/>
        <w:spacing w:after="0" w:line="240" w:lineRule="auto"/>
        <w:rPr>
          <w:rFonts w:ascii="Arial" w:hAnsi="Arial" w:cs="Arial"/>
          <w:color w:val="000000"/>
          <w:sz w:val="20"/>
          <w:szCs w:val="20"/>
        </w:rPr>
      </w:pPr>
      <w:r>
        <w:rPr>
          <w:rFonts w:ascii="Arial" w:hAnsi="Arial" w:cs="Arial"/>
          <w:color w:val="000000"/>
          <w:sz w:val="20"/>
          <w:szCs w:val="20"/>
        </w:rPr>
        <w:t xml:space="preserve">Can manage the operative and non-operative therapeutic options for the treatment of each major </w:t>
      </w:r>
      <w:proofErr w:type="spellStart"/>
      <w:r>
        <w:rPr>
          <w:rFonts w:ascii="Arial" w:hAnsi="Arial" w:cs="Arial"/>
          <w:color w:val="000000"/>
          <w:sz w:val="20"/>
          <w:szCs w:val="20"/>
        </w:rPr>
        <w:t>valvular</w:t>
      </w:r>
      <w:proofErr w:type="spellEnd"/>
      <w:r>
        <w:rPr>
          <w:rFonts w:ascii="Arial" w:hAnsi="Arial" w:cs="Arial"/>
          <w:color w:val="000000"/>
          <w:sz w:val="20"/>
          <w:szCs w:val="20"/>
        </w:rPr>
        <w:t xml:space="preserve"> lesion;</w:t>
      </w:r>
    </w:p>
    <w:p w:rsidR="005B5417" w:rsidRDefault="005B5417" w:rsidP="005B5417">
      <w:pPr>
        <w:numPr>
          <w:ilvl w:val="0"/>
          <w:numId w:val="17"/>
        </w:numPr>
        <w:adjustRightInd w:val="0"/>
        <w:spacing w:after="0" w:line="240" w:lineRule="auto"/>
        <w:rPr>
          <w:rFonts w:ascii="Arial" w:hAnsi="Arial" w:cs="Arial"/>
          <w:color w:val="000000"/>
          <w:sz w:val="20"/>
          <w:szCs w:val="20"/>
        </w:rPr>
      </w:pPr>
      <w:r>
        <w:rPr>
          <w:rFonts w:ascii="Arial" w:hAnsi="Arial" w:cs="Arial"/>
          <w:color w:val="000000"/>
          <w:sz w:val="20"/>
          <w:szCs w:val="20"/>
        </w:rPr>
        <w:t>Differentiates the techniques for repair and replacement of cardiac valves.</w:t>
      </w:r>
    </w:p>
    <w:p w:rsidR="005B5417" w:rsidRDefault="005B5417" w:rsidP="005B5417">
      <w:pPr>
        <w:adjustRightInd w:val="0"/>
        <w:rPr>
          <w:rFonts w:ascii="Arial" w:hAnsi="Arial" w:cs="Arial"/>
          <w:color w:val="000000"/>
          <w:sz w:val="20"/>
          <w:szCs w:val="20"/>
        </w:rPr>
      </w:pPr>
      <w:r>
        <w:rPr>
          <w:rFonts w:ascii="Arial" w:hAnsi="Arial" w:cs="Arial"/>
          <w:i/>
          <w:iCs/>
          <w:color w:val="000000"/>
          <w:sz w:val="20"/>
          <w:szCs w:val="20"/>
        </w:rPr>
        <w:t xml:space="preserve">Clinical Skills: </w:t>
      </w:r>
      <w:r>
        <w:rPr>
          <w:rFonts w:ascii="Arial" w:hAnsi="Arial" w:cs="Arial"/>
          <w:color w:val="000000"/>
          <w:sz w:val="20"/>
          <w:szCs w:val="20"/>
        </w:rPr>
        <w:t>During the training program the resident:</w:t>
      </w:r>
    </w:p>
    <w:p w:rsidR="005B5417" w:rsidRDefault="005B5417" w:rsidP="005B5417">
      <w:pPr>
        <w:numPr>
          <w:ilvl w:val="0"/>
          <w:numId w:val="18"/>
        </w:numPr>
        <w:adjustRightInd w:val="0"/>
        <w:spacing w:after="0" w:line="240" w:lineRule="auto"/>
        <w:rPr>
          <w:rFonts w:ascii="Arial" w:hAnsi="Arial" w:cs="Arial"/>
          <w:color w:val="000000"/>
          <w:sz w:val="20"/>
          <w:szCs w:val="20"/>
        </w:rPr>
      </w:pPr>
      <w:r>
        <w:rPr>
          <w:rFonts w:ascii="Arial" w:hAnsi="Arial" w:cs="Arial"/>
          <w:color w:val="000000"/>
          <w:sz w:val="20"/>
          <w:szCs w:val="20"/>
        </w:rPr>
        <w:t xml:space="preserve">Evaluates, diagnoses and selects management strategies for patients with </w:t>
      </w:r>
      <w:proofErr w:type="spellStart"/>
      <w:r>
        <w:rPr>
          <w:rFonts w:ascii="Arial" w:hAnsi="Arial" w:cs="Arial"/>
          <w:color w:val="000000"/>
          <w:sz w:val="20"/>
          <w:szCs w:val="20"/>
        </w:rPr>
        <w:t>valvular</w:t>
      </w:r>
      <w:proofErr w:type="spellEnd"/>
      <w:r>
        <w:rPr>
          <w:rFonts w:ascii="Arial" w:hAnsi="Arial" w:cs="Arial"/>
          <w:color w:val="000000"/>
          <w:sz w:val="20"/>
          <w:szCs w:val="20"/>
        </w:rPr>
        <w:t xml:space="preserve"> heart disease, including participation in and interpretation of cardiac catheterizations and echocardiograms;</w:t>
      </w:r>
    </w:p>
    <w:p w:rsidR="005B5417" w:rsidRDefault="005B5417" w:rsidP="005B5417">
      <w:pPr>
        <w:numPr>
          <w:ilvl w:val="0"/>
          <w:numId w:val="11"/>
        </w:numPr>
        <w:adjustRightInd w:val="0"/>
        <w:spacing w:after="0" w:line="240" w:lineRule="auto"/>
        <w:rPr>
          <w:rFonts w:ascii="Arial" w:hAnsi="Arial" w:cs="Arial"/>
          <w:color w:val="000000"/>
          <w:sz w:val="20"/>
          <w:szCs w:val="20"/>
        </w:rPr>
      </w:pPr>
      <w:r>
        <w:rPr>
          <w:rFonts w:ascii="Arial" w:hAnsi="Arial" w:cs="Arial"/>
          <w:color w:val="000000"/>
          <w:sz w:val="20"/>
          <w:szCs w:val="20"/>
        </w:rPr>
        <w:t xml:space="preserve">Makes use of the therapeutic options and relative risks of operative and non-operative treatment for </w:t>
      </w:r>
      <w:proofErr w:type="spellStart"/>
      <w:r>
        <w:rPr>
          <w:rFonts w:ascii="Arial" w:hAnsi="Arial" w:cs="Arial"/>
          <w:color w:val="000000"/>
          <w:sz w:val="20"/>
          <w:szCs w:val="20"/>
        </w:rPr>
        <w:t>valvular</w:t>
      </w:r>
      <w:proofErr w:type="spellEnd"/>
      <w:r>
        <w:rPr>
          <w:rFonts w:ascii="Arial" w:hAnsi="Arial" w:cs="Arial"/>
          <w:color w:val="000000"/>
          <w:sz w:val="20"/>
          <w:szCs w:val="20"/>
        </w:rPr>
        <w:t xml:space="preserve"> heart disease in planning interventions;</w:t>
      </w:r>
    </w:p>
    <w:p w:rsidR="005B5417" w:rsidRDefault="005B5417" w:rsidP="005B5417">
      <w:pPr>
        <w:numPr>
          <w:ilvl w:val="0"/>
          <w:numId w:val="11"/>
        </w:numPr>
        <w:adjustRightInd w:val="0"/>
        <w:spacing w:after="0" w:line="240" w:lineRule="auto"/>
        <w:rPr>
          <w:rFonts w:ascii="Arial" w:hAnsi="Arial" w:cs="Arial"/>
          <w:color w:val="000000"/>
          <w:sz w:val="20"/>
          <w:szCs w:val="20"/>
        </w:rPr>
      </w:pPr>
      <w:r>
        <w:rPr>
          <w:rFonts w:ascii="Arial" w:hAnsi="Arial" w:cs="Arial"/>
          <w:color w:val="000000"/>
          <w:sz w:val="20"/>
          <w:szCs w:val="20"/>
        </w:rPr>
        <w:t>Manages preoperative clinical preparation and early and intermediate postoperative care;</w:t>
      </w:r>
    </w:p>
    <w:p w:rsidR="005B5417" w:rsidRDefault="005B5417" w:rsidP="005B5417">
      <w:pPr>
        <w:numPr>
          <w:ilvl w:val="0"/>
          <w:numId w:val="11"/>
        </w:numPr>
        <w:adjustRightInd w:val="0"/>
        <w:spacing w:after="0" w:line="240" w:lineRule="auto"/>
        <w:rPr>
          <w:rFonts w:ascii="Arial" w:hAnsi="Arial" w:cs="Arial"/>
          <w:color w:val="000000"/>
          <w:sz w:val="20"/>
          <w:szCs w:val="20"/>
        </w:rPr>
      </w:pPr>
      <w:r>
        <w:rPr>
          <w:rFonts w:ascii="Arial" w:hAnsi="Arial" w:cs="Arial"/>
          <w:color w:val="000000"/>
          <w:sz w:val="20"/>
          <w:szCs w:val="20"/>
        </w:rPr>
        <w:t xml:space="preserve">Implements valve repair and replacement for </w:t>
      </w:r>
      <w:proofErr w:type="spellStart"/>
      <w:r>
        <w:rPr>
          <w:rFonts w:ascii="Arial" w:hAnsi="Arial" w:cs="Arial"/>
          <w:color w:val="000000"/>
          <w:sz w:val="20"/>
          <w:szCs w:val="20"/>
        </w:rPr>
        <w:t>valvular</w:t>
      </w:r>
      <w:proofErr w:type="spellEnd"/>
      <w:r>
        <w:rPr>
          <w:rFonts w:ascii="Arial" w:hAnsi="Arial" w:cs="Arial"/>
          <w:color w:val="000000"/>
          <w:sz w:val="20"/>
          <w:szCs w:val="20"/>
        </w:rPr>
        <w:t xml:space="preserve"> disease, interprets intraoperative echo.</w:t>
      </w:r>
    </w:p>
    <w:p w:rsidR="005B5417" w:rsidRDefault="005B5417" w:rsidP="005B5417">
      <w:pPr>
        <w:adjustRightInd w:val="0"/>
        <w:ind w:left="2160"/>
        <w:rPr>
          <w:rFonts w:ascii="Arial" w:hAnsi="Arial" w:cs="Arial"/>
          <w:color w:val="000000"/>
          <w:sz w:val="20"/>
          <w:szCs w:val="20"/>
        </w:rPr>
      </w:pPr>
    </w:p>
    <w:p w:rsidR="005B5417" w:rsidRDefault="005B5417" w:rsidP="005B5417">
      <w:pPr>
        <w:adjustRightInd w:val="0"/>
        <w:rPr>
          <w:rFonts w:ascii="Arial" w:hAnsi="Arial" w:cs="Arial"/>
          <w:bCs/>
          <w:color w:val="000000"/>
          <w:sz w:val="20"/>
          <w:szCs w:val="20"/>
        </w:rPr>
      </w:pPr>
      <w:r>
        <w:rPr>
          <w:rFonts w:ascii="Arial" w:hAnsi="Arial" w:cs="Arial"/>
          <w:b/>
          <w:bCs/>
          <w:color w:val="000000"/>
          <w:sz w:val="20"/>
          <w:szCs w:val="20"/>
        </w:rPr>
        <w:t>Acquired Heart Disease</w:t>
      </w:r>
    </w:p>
    <w:p w:rsidR="005B5417" w:rsidRDefault="005B5417" w:rsidP="005B5417">
      <w:pPr>
        <w:adjustRightInd w:val="0"/>
        <w:rPr>
          <w:rFonts w:ascii="Arial" w:hAnsi="Arial" w:cs="Arial"/>
          <w:bCs/>
          <w:color w:val="000000"/>
          <w:sz w:val="20"/>
          <w:szCs w:val="20"/>
        </w:rPr>
      </w:pPr>
      <w:r>
        <w:rPr>
          <w:rFonts w:ascii="Arial" w:hAnsi="Arial" w:cs="Arial"/>
          <w:bCs/>
          <w:i/>
          <w:color w:val="000000"/>
          <w:sz w:val="20"/>
          <w:szCs w:val="20"/>
        </w:rPr>
        <w:t xml:space="preserve">Clinical Skills:  </w:t>
      </w:r>
      <w:r>
        <w:rPr>
          <w:rFonts w:ascii="Arial" w:hAnsi="Arial" w:cs="Arial"/>
          <w:bCs/>
          <w:color w:val="000000"/>
          <w:sz w:val="20"/>
          <w:szCs w:val="20"/>
        </w:rPr>
        <w:t>Residents will be instructed as to the details of conduit harvesting including greater saphenous vein, lesser saphenous vein, internal mammary, radial, encephalic vein harvesting.</w:t>
      </w:r>
    </w:p>
    <w:p w:rsidR="005B5417" w:rsidRDefault="005B5417" w:rsidP="005B5417">
      <w:pPr>
        <w:adjustRightInd w:val="0"/>
        <w:rPr>
          <w:rFonts w:ascii="Arial" w:hAnsi="Arial" w:cs="Arial"/>
          <w:bCs/>
          <w:color w:val="000000"/>
          <w:sz w:val="20"/>
          <w:szCs w:val="20"/>
        </w:rPr>
      </w:pPr>
    </w:p>
    <w:p w:rsidR="005B5417" w:rsidRDefault="005B5417" w:rsidP="005B5417">
      <w:pPr>
        <w:adjustRightInd w:val="0"/>
        <w:rPr>
          <w:rFonts w:ascii="Arial" w:hAnsi="Arial" w:cs="Arial"/>
          <w:bCs/>
          <w:color w:val="000000"/>
          <w:sz w:val="20"/>
          <w:szCs w:val="20"/>
        </w:rPr>
      </w:pPr>
      <w:r>
        <w:rPr>
          <w:rFonts w:ascii="Arial" w:hAnsi="Arial" w:cs="Arial"/>
          <w:bCs/>
          <w:color w:val="000000"/>
          <w:sz w:val="20"/>
          <w:szCs w:val="20"/>
          <w:u w:val="single"/>
        </w:rPr>
        <w:t>The abnormalities of the aorta</w:t>
      </w:r>
    </w:p>
    <w:p w:rsidR="005B5417" w:rsidRDefault="005B5417" w:rsidP="005B5417">
      <w:pPr>
        <w:adjustRightInd w:val="0"/>
        <w:rPr>
          <w:rFonts w:ascii="Arial" w:hAnsi="Arial" w:cs="Arial"/>
          <w:bCs/>
          <w:color w:val="000000"/>
          <w:sz w:val="20"/>
          <w:szCs w:val="20"/>
        </w:rPr>
      </w:pPr>
      <w:r w:rsidRPr="00E53B03">
        <w:rPr>
          <w:rFonts w:ascii="Arial" w:hAnsi="Arial" w:cs="Arial"/>
          <w:bCs/>
          <w:i/>
          <w:color w:val="000000"/>
          <w:sz w:val="20"/>
          <w:szCs w:val="20"/>
        </w:rPr>
        <w:t>Coronary Objectives</w:t>
      </w:r>
      <w:r>
        <w:rPr>
          <w:rFonts w:ascii="Arial" w:hAnsi="Arial" w:cs="Arial"/>
          <w:bCs/>
          <w:color w:val="000000"/>
          <w:sz w:val="20"/>
          <w:szCs w:val="20"/>
        </w:rPr>
        <w:t>:  Upon completion of the unit the resident</w:t>
      </w:r>
    </w:p>
    <w:p w:rsidR="005B5417" w:rsidRDefault="005B5417" w:rsidP="004E70D7">
      <w:pPr>
        <w:numPr>
          <w:ilvl w:val="0"/>
          <w:numId w:val="29"/>
        </w:numPr>
        <w:adjustRightInd w:val="0"/>
        <w:spacing w:after="0" w:line="240" w:lineRule="auto"/>
        <w:rPr>
          <w:rFonts w:ascii="Arial" w:hAnsi="Arial" w:cs="Arial"/>
          <w:bCs/>
          <w:color w:val="000000"/>
          <w:sz w:val="20"/>
          <w:szCs w:val="20"/>
        </w:rPr>
      </w:pPr>
      <w:r>
        <w:rPr>
          <w:rFonts w:ascii="Arial" w:hAnsi="Arial" w:cs="Arial"/>
          <w:bCs/>
          <w:color w:val="000000"/>
          <w:sz w:val="20"/>
          <w:szCs w:val="20"/>
        </w:rPr>
        <w:t>Recognizes the potential morbidity and mortality associated with aortic pathology and develops appropriate treatment plans for their management.</w:t>
      </w:r>
    </w:p>
    <w:p w:rsidR="005B5417" w:rsidRDefault="005B5417" w:rsidP="004E70D7">
      <w:pPr>
        <w:numPr>
          <w:ilvl w:val="0"/>
          <w:numId w:val="29"/>
        </w:numPr>
        <w:adjustRightInd w:val="0"/>
        <w:spacing w:after="0" w:line="240" w:lineRule="auto"/>
        <w:rPr>
          <w:rFonts w:ascii="Arial" w:hAnsi="Arial" w:cs="Arial"/>
          <w:bCs/>
          <w:color w:val="000000"/>
          <w:sz w:val="20"/>
          <w:szCs w:val="20"/>
        </w:rPr>
      </w:pPr>
      <w:r>
        <w:rPr>
          <w:rFonts w:ascii="Arial" w:hAnsi="Arial" w:cs="Arial"/>
          <w:bCs/>
          <w:color w:val="000000"/>
          <w:sz w:val="20"/>
          <w:szCs w:val="20"/>
        </w:rPr>
        <w:t>Differentiates the etiology and the physiology of aortic dissections and all aneurysms along the ascending, transverse, arch, descending and abdominal aorta.</w:t>
      </w:r>
    </w:p>
    <w:p w:rsidR="005B5417" w:rsidRDefault="005B5417" w:rsidP="004E70D7">
      <w:pPr>
        <w:numPr>
          <w:ilvl w:val="0"/>
          <w:numId w:val="29"/>
        </w:numPr>
        <w:adjustRightInd w:val="0"/>
        <w:spacing w:after="0" w:line="240" w:lineRule="auto"/>
        <w:rPr>
          <w:rFonts w:ascii="Arial" w:hAnsi="Arial" w:cs="Arial"/>
          <w:bCs/>
          <w:color w:val="000000"/>
          <w:sz w:val="20"/>
          <w:szCs w:val="20"/>
        </w:rPr>
      </w:pPr>
      <w:r>
        <w:rPr>
          <w:rFonts w:ascii="Arial" w:hAnsi="Arial" w:cs="Arial"/>
          <w:bCs/>
          <w:color w:val="000000"/>
          <w:sz w:val="20"/>
          <w:szCs w:val="20"/>
        </w:rPr>
        <w:lastRenderedPageBreak/>
        <w:t>The resident can discuss the operative and non-operative management of patients with acute and chronic aortic dissections.</w:t>
      </w:r>
    </w:p>
    <w:p w:rsidR="005B5417" w:rsidRDefault="005B5417" w:rsidP="005B5417">
      <w:pPr>
        <w:adjustRightInd w:val="0"/>
        <w:rPr>
          <w:rFonts w:ascii="Arial" w:hAnsi="Arial" w:cs="Arial"/>
          <w:bCs/>
          <w:color w:val="000000"/>
          <w:sz w:val="20"/>
          <w:szCs w:val="20"/>
        </w:rPr>
      </w:pPr>
      <w:r>
        <w:rPr>
          <w:rFonts w:ascii="Arial" w:hAnsi="Arial" w:cs="Arial"/>
          <w:bCs/>
          <w:i/>
          <w:color w:val="000000"/>
          <w:sz w:val="20"/>
          <w:szCs w:val="20"/>
        </w:rPr>
        <w:t>Clinical Skills:</w:t>
      </w:r>
      <w:r>
        <w:rPr>
          <w:rFonts w:ascii="Arial" w:hAnsi="Arial" w:cs="Arial"/>
          <w:bCs/>
          <w:color w:val="000000"/>
          <w:sz w:val="20"/>
          <w:szCs w:val="20"/>
        </w:rPr>
        <w:t xml:space="preserve">  During the training program the resident</w:t>
      </w:r>
    </w:p>
    <w:p w:rsidR="005B5417" w:rsidRDefault="005B5417" w:rsidP="004E70D7">
      <w:pPr>
        <w:numPr>
          <w:ilvl w:val="0"/>
          <w:numId w:val="30"/>
        </w:numPr>
        <w:adjustRightInd w:val="0"/>
        <w:spacing w:after="0" w:line="240" w:lineRule="auto"/>
        <w:rPr>
          <w:rFonts w:ascii="Arial" w:hAnsi="Arial" w:cs="Arial"/>
          <w:bCs/>
          <w:color w:val="000000"/>
          <w:sz w:val="20"/>
          <w:szCs w:val="20"/>
        </w:rPr>
      </w:pPr>
      <w:r>
        <w:rPr>
          <w:rFonts w:ascii="Arial" w:hAnsi="Arial" w:cs="Arial"/>
          <w:bCs/>
          <w:color w:val="000000"/>
          <w:sz w:val="20"/>
          <w:szCs w:val="20"/>
        </w:rPr>
        <w:t xml:space="preserve">Evaluates and interprets plane radiography, echocardiography, CT scans, </w:t>
      </w:r>
      <w:proofErr w:type="gramStart"/>
      <w:r>
        <w:rPr>
          <w:rFonts w:ascii="Arial" w:hAnsi="Arial" w:cs="Arial"/>
          <w:bCs/>
          <w:color w:val="000000"/>
          <w:sz w:val="20"/>
          <w:szCs w:val="20"/>
        </w:rPr>
        <w:t>MRI</w:t>
      </w:r>
      <w:proofErr w:type="gramEnd"/>
      <w:r>
        <w:rPr>
          <w:rFonts w:ascii="Arial" w:hAnsi="Arial" w:cs="Arial"/>
          <w:bCs/>
          <w:color w:val="000000"/>
          <w:sz w:val="20"/>
          <w:szCs w:val="20"/>
        </w:rPr>
        <w:t xml:space="preserve"> and contrast studies for diseases of the aorta.</w:t>
      </w:r>
    </w:p>
    <w:p w:rsidR="005B5417" w:rsidRDefault="005B5417" w:rsidP="004E70D7">
      <w:pPr>
        <w:numPr>
          <w:ilvl w:val="0"/>
          <w:numId w:val="30"/>
        </w:numPr>
        <w:adjustRightInd w:val="0"/>
        <w:spacing w:after="0" w:line="240" w:lineRule="auto"/>
        <w:rPr>
          <w:rFonts w:ascii="Arial" w:hAnsi="Arial" w:cs="Arial"/>
          <w:bCs/>
          <w:color w:val="000000"/>
          <w:sz w:val="20"/>
          <w:szCs w:val="20"/>
        </w:rPr>
      </w:pPr>
      <w:r>
        <w:rPr>
          <w:rFonts w:ascii="Arial" w:hAnsi="Arial" w:cs="Arial"/>
          <w:bCs/>
          <w:color w:val="000000"/>
          <w:sz w:val="20"/>
          <w:szCs w:val="20"/>
        </w:rPr>
        <w:t>Evaluates preoperative and postoperative care of patients with aneurysm, dissections and inclusive diseases of the aorta.</w:t>
      </w:r>
    </w:p>
    <w:p w:rsidR="005B5417" w:rsidRPr="00CA7387" w:rsidRDefault="005B5417" w:rsidP="004E70D7">
      <w:pPr>
        <w:numPr>
          <w:ilvl w:val="0"/>
          <w:numId w:val="30"/>
        </w:numPr>
        <w:adjustRightInd w:val="0"/>
        <w:spacing w:after="0" w:line="240" w:lineRule="auto"/>
        <w:rPr>
          <w:rFonts w:ascii="Arial" w:hAnsi="Arial" w:cs="Arial"/>
          <w:bCs/>
          <w:color w:val="000000"/>
          <w:sz w:val="20"/>
          <w:szCs w:val="20"/>
        </w:rPr>
      </w:pPr>
      <w:r>
        <w:rPr>
          <w:rFonts w:ascii="Arial" w:hAnsi="Arial" w:cs="Arial"/>
          <w:bCs/>
          <w:color w:val="000000"/>
          <w:sz w:val="20"/>
          <w:szCs w:val="20"/>
        </w:rPr>
        <w:t>Participates in operative management of thoracic aortic aneurysms, including the various incisions, circulator arrest management, percutaneous and open cannulation and neuro-protective strategies during circulatory arrest.</w:t>
      </w:r>
    </w:p>
    <w:p w:rsidR="005B5417" w:rsidRDefault="005B5417" w:rsidP="005B5417">
      <w:pPr>
        <w:adjustRightInd w:val="0"/>
        <w:ind w:left="2160"/>
        <w:rPr>
          <w:rFonts w:ascii="Arial" w:hAnsi="Arial" w:cs="Arial"/>
          <w:color w:val="000000"/>
          <w:sz w:val="20"/>
          <w:szCs w:val="20"/>
        </w:rPr>
      </w:pPr>
    </w:p>
    <w:p w:rsidR="005B5417" w:rsidRDefault="005B5417" w:rsidP="005B5417">
      <w:pPr>
        <w:adjustRightInd w:val="0"/>
        <w:rPr>
          <w:rFonts w:ascii="Arial" w:hAnsi="Arial" w:cs="Arial"/>
          <w:color w:val="000000"/>
          <w:sz w:val="20"/>
          <w:szCs w:val="20"/>
        </w:rPr>
      </w:pPr>
      <w:r>
        <w:rPr>
          <w:rFonts w:ascii="Arial" w:hAnsi="Arial" w:cs="Arial"/>
          <w:b/>
          <w:color w:val="000000"/>
          <w:sz w:val="20"/>
          <w:szCs w:val="20"/>
          <w:u w:val="single"/>
        </w:rPr>
        <w:t>THORACIC TRAUMA</w:t>
      </w:r>
    </w:p>
    <w:p w:rsidR="005B5417" w:rsidRDefault="005B5417" w:rsidP="005B5417">
      <w:pPr>
        <w:adjustRightInd w:val="0"/>
        <w:rPr>
          <w:rFonts w:ascii="Arial" w:hAnsi="Arial" w:cs="Arial"/>
          <w:b/>
          <w:bCs/>
          <w:color w:val="000000"/>
          <w:sz w:val="20"/>
          <w:szCs w:val="20"/>
        </w:rPr>
      </w:pPr>
      <w:r>
        <w:rPr>
          <w:rFonts w:ascii="Arial" w:hAnsi="Arial" w:cs="Arial"/>
          <w:b/>
          <w:bCs/>
          <w:color w:val="000000"/>
          <w:sz w:val="20"/>
          <w:szCs w:val="20"/>
        </w:rPr>
        <w:t>Cardiovascular Trauma</w:t>
      </w:r>
    </w:p>
    <w:p w:rsidR="005B5417" w:rsidRDefault="005B5417" w:rsidP="005B5417">
      <w:pPr>
        <w:adjustRightInd w:val="0"/>
        <w:rPr>
          <w:rFonts w:ascii="Arial" w:hAnsi="Arial" w:cs="Arial"/>
          <w:color w:val="000000"/>
          <w:sz w:val="20"/>
          <w:szCs w:val="20"/>
        </w:rPr>
      </w:pPr>
      <w:r>
        <w:rPr>
          <w:rFonts w:ascii="Arial" w:hAnsi="Arial" w:cs="Arial"/>
          <w:i/>
          <w:iCs/>
          <w:color w:val="000000"/>
          <w:sz w:val="20"/>
          <w:szCs w:val="20"/>
        </w:rPr>
        <w:t xml:space="preserve">Learner Objectives: </w:t>
      </w:r>
      <w:r>
        <w:rPr>
          <w:rFonts w:ascii="Arial" w:hAnsi="Arial" w:cs="Arial"/>
          <w:color w:val="000000"/>
          <w:sz w:val="20"/>
          <w:szCs w:val="20"/>
        </w:rPr>
        <w:t>Upon completion of the unit the resident:</w:t>
      </w:r>
    </w:p>
    <w:p w:rsidR="005B5417" w:rsidRDefault="005B5417" w:rsidP="005B5417">
      <w:pPr>
        <w:numPr>
          <w:ilvl w:val="0"/>
          <w:numId w:val="19"/>
        </w:numPr>
        <w:adjustRightInd w:val="0"/>
        <w:spacing w:after="0" w:line="240" w:lineRule="auto"/>
        <w:rPr>
          <w:rFonts w:ascii="Arial" w:hAnsi="Arial" w:cs="Arial"/>
          <w:color w:val="000000"/>
          <w:sz w:val="20"/>
          <w:szCs w:val="20"/>
        </w:rPr>
      </w:pPr>
      <w:r>
        <w:rPr>
          <w:rFonts w:ascii="Arial" w:hAnsi="Arial" w:cs="Arial"/>
          <w:color w:val="000000"/>
          <w:sz w:val="20"/>
          <w:szCs w:val="20"/>
        </w:rPr>
        <w:t>Evaluates patients who have sustained cardiovascular trauma;</w:t>
      </w:r>
    </w:p>
    <w:p w:rsidR="005B5417" w:rsidRDefault="005B5417" w:rsidP="005B5417">
      <w:pPr>
        <w:numPr>
          <w:ilvl w:val="0"/>
          <w:numId w:val="19"/>
        </w:numPr>
        <w:adjustRightInd w:val="0"/>
        <w:spacing w:after="0" w:line="240" w:lineRule="auto"/>
        <w:rPr>
          <w:rFonts w:ascii="Arial" w:hAnsi="Arial" w:cs="Arial"/>
          <w:color w:val="000000"/>
          <w:sz w:val="20"/>
          <w:szCs w:val="20"/>
        </w:rPr>
      </w:pPr>
      <w:r>
        <w:rPr>
          <w:rFonts w:ascii="Arial" w:hAnsi="Arial" w:cs="Arial"/>
          <w:color w:val="000000"/>
          <w:sz w:val="20"/>
          <w:szCs w:val="20"/>
        </w:rPr>
        <w:t>Can discuss the physiology of deceleration injuries to the thoracic aorta;</w:t>
      </w:r>
    </w:p>
    <w:p w:rsidR="005B5417" w:rsidRDefault="005B5417" w:rsidP="005B5417">
      <w:pPr>
        <w:numPr>
          <w:ilvl w:val="0"/>
          <w:numId w:val="19"/>
        </w:numPr>
        <w:adjustRightInd w:val="0"/>
        <w:spacing w:after="0" w:line="240" w:lineRule="auto"/>
        <w:rPr>
          <w:rFonts w:ascii="Arial" w:hAnsi="Arial" w:cs="Arial"/>
          <w:color w:val="000000"/>
          <w:sz w:val="20"/>
          <w:szCs w:val="20"/>
        </w:rPr>
      </w:pPr>
      <w:r>
        <w:rPr>
          <w:rFonts w:ascii="Arial" w:hAnsi="Arial" w:cs="Arial"/>
          <w:color w:val="000000"/>
          <w:sz w:val="20"/>
          <w:szCs w:val="20"/>
        </w:rPr>
        <w:t>Is able to name both invasive and noninvasive methods for the diagnosis of cardiovascular traumatic injuries.</w:t>
      </w:r>
    </w:p>
    <w:p w:rsidR="005B5417" w:rsidRDefault="005B5417" w:rsidP="005B5417">
      <w:pPr>
        <w:adjustRightInd w:val="0"/>
        <w:rPr>
          <w:rFonts w:ascii="Arial" w:hAnsi="Arial" w:cs="Arial"/>
          <w:color w:val="000000"/>
          <w:sz w:val="20"/>
          <w:szCs w:val="20"/>
        </w:rPr>
      </w:pPr>
      <w:r>
        <w:rPr>
          <w:rFonts w:ascii="Arial" w:hAnsi="Arial" w:cs="Arial"/>
          <w:i/>
          <w:iCs/>
          <w:color w:val="000000"/>
          <w:sz w:val="20"/>
          <w:szCs w:val="20"/>
        </w:rPr>
        <w:t xml:space="preserve">Clinical Skills: </w:t>
      </w:r>
      <w:r>
        <w:rPr>
          <w:rFonts w:ascii="Arial" w:hAnsi="Arial" w:cs="Arial"/>
          <w:color w:val="000000"/>
          <w:sz w:val="20"/>
          <w:szCs w:val="20"/>
        </w:rPr>
        <w:t>During the training program the resident:</w:t>
      </w:r>
    </w:p>
    <w:p w:rsidR="005B5417" w:rsidRDefault="005B5417" w:rsidP="004E70D7">
      <w:pPr>
        <w:numPr>
          <w:ilvl w:val="0"/>
          <w:numId w:val="28"/>
        </w:numPr>
        <w:adjustRightInd w:val="0"/>
        <w:spacing w:after="0" w:line="240" w:lineRule="auto"/>
        <w:rPr>
          <w:color w:val="000000"/>
          <w:sz w:val="20"/>
          <w:szCs w:val="20"/>
        </w:rPr>
      </w:pPr>
      <w:r w:rsidRPr="00B7202A">
        <w:rPr>
          <w:rFonts w:ascii="Arial" w:hAnsi="Arial" w:cs="Arial"/>
          <w:color w:val="000000"/>
          <w:sz w:val="20"/>
          <w:szCs w:val="20"/>
        </w:rPr>
        <w:t>Evaluates and treats cardiac contusion;</w:t>
      </w:r>
    </w:p>
    <w:p w:rsidR="005B5417" w:rsidRDefault="005B5417" w:rsidP="004E70D7">
      <w:pPr>
        <w:numPr>
          <w:ilvl w:val="0"/>
          <w:numId w:val="28"/>
        </w:numPr>
        <w:adjustRightInd w:val="0"/>
        <w:spacing w:after="0" w:line="240" w:lineRule="auto"/>
        <w:rPr>
          <w:color w:val="000000"/>
          <w:sz w:val="20"/>
          <w:szCs w:val="20"/>
        </w:rPr>
      </w:pPr>
      <w:r>
        <w:rPr>
          <w:rFonts w:ascii="Arial" w:hAnsi="Arial" w:cs="Arial"/>
          <w:color w:val="000000"/>
          <w:sz w:val="20"/>
          <w:szCs w:val="20"/>
        </w:rPr>
        <w:t>Carries out</w:t>
      </w:r>
      <w:r w:rsidRPr="00B7202A">
        <w:rPr>
          <w:rFonts w:ascii="Arial" w:hAnsi="Arial" w:cs="Arial"/>
          <w:color w:val="000000"/>
          <w:sz w:val="20"/>
          <w:szCs w:val="20"/>
        </w:rPr>
        <w:t xml:space="preserve"> emergency operations to repair traumatic transactions of the thoracic aorta and provide postoperative management.</w:t>
      </w:r>
    </w:p>
    <w:p w:rsidR="005B5417" w:rsidRDefault="005B5417" w:rsidP="005B5417">
      <w:pPr>
        <w:adjustRightInd w:val="0"/>
        <w:rPr>
          <w:rFonts w:ascii="Arial" w:hAnsi="Arial" w:cs="Arial"/>
          <w:color w:val="000000"/>
          <w:sz w:val="20"/>
          <w:szCs w:val="20"/>
        </w:rPr>
      </w:pPr>
    </w:p>
    <w:p w:rsidR="005B5417" w:rsidRDefault="005B5417" w:rsidP="005B5417">
      <w:pPr>
        <w:adjustRightInd w:val="0"/>
        <w:rPr>
          <w:rFonts w:ascii="Arial" w:hAnsi="Arial" w:cs="Arial"/>
          <w:b/>
          <w:color w:val="000000"/>
          <w:sz w:val="20"/>
          <w:szCs w:val="20"/>
          <w:u w:val="single"/>
        </w:rPr>
      </w:pPr>
      <w:r>
        <w:rPr>
          <w:rFonts w:ascii="Arial" w:hAnsi="Arial" w:cs="Arial"/>
          <w:b/>
          <w:color w:val="000000"/>
          <w:sz w:val="20"/>
          <w:szCs w:val="20"/>
          <w:u w:val="single"/>
        </w:rPr>
        <w:t>EXTRACORPOREAL BYPASS AND COAGULATION - BLOOD PRODUCTS</w:t>
      </w:r>
    </w:p>
    <w:p w:rsidR="005B5417" w:rsidRDefault="005B5417" w:rsidP="005B5417">
      <w:pPr>
        <w:adjustRightInd w:val="0"/>
        <w:rPr>
          <w:rFonts w:ascii="Arial" w:hAnsi="Arial" w:cs="Arial"/>
          <w:b/>
          <w:bCs/>
          <w:color w:val="000000"/>
          <w:sz w:val="20"/>
          <w:szCs w:val="20"/>
        </w:rPr>
      </w:pPr>
      <w:r>
        <w:rPr>
          <w:rFonts w:ascii="Arial" w:hAnsi="Arial" w:cs="Arial"/>
          <w:b/>
          <w:bCs/>
          <w:color w:val="000000"/>
          <w:sz w:val="20"/>
          <w:szCs w:val="20"/>
        </w:rPr>
        <w:t>Physiology of Extracorporeal Bypass</w:t>
      </w:r>
    </w:p>
    <w:p w:rsidR="005B5417" w:rsidRDefault="005B5417" w:rsidP="005B5417">
      <w:pPr>
        <w:adjustRightInd w:val="0"/>
        <w:rPr>
          <w:rFonts w:ascii="Arial" w:hAnsi="Arial" w:cs="Arial"/>
          <w:color w:val="000000"/>
          <w:sz w:val="20"/>
          <w:szCs w:val="20"/>
        </w:rPr>
      </w:pPr>
      <w:r>
        <w:rPr>
          <w:rFonts w:ascii="Arial" w:hAnsi="Arial" w:cs="Arial"/>
          <w:i/>
          <w:iCs/>
          <w:color w:val="000000"/>
          <w:sz w:val="20"/>
          <w:szCs w:val="20"/>
        </w:rPr>
        <w:t xml:space="preserve">Learner Objectives: </w:t>
      </w:r>
      <w:r>
        <w:rPr>
          <w:rFonts w:ascii="Arial" w:hAnsi="Arial" w:cs="Arial"/>
          <w:color w:val="000000"/>
          <w:sz w:val="20"/>
          <w:szCs w:val="20"/>
        </w:rPr>
        <w:t>Upon completion of the unit the resident:</w:t>
      </w:r>
    </w:p>
    <w:p w:rsidR="005B5417" w:rsidRDefault="005B5417" w:rsidP="004E70D7">
      <w:pPr>
        <w:numPr>
          <w:ilvl w:val="0"/>
          <w:numId w:val="20"/>
        </w:numPr>
        <w:adjustRightInd w:val="0"/>
        <w:spacing w:after="0" w:line="240" w:lineRule="auto"/>
        <w:rPr>
          <w:rFonts w:ascii="Arial" w:hAnsi="Arial" w:cs="Arial"/>
          <w:color w:val="000000"/>
          <w:sz w:val="20"/>
          <w:szCs w:val="20"/>
        </w:rPr>
      </w:pPr>
      <w:r>
        <w:rPr>
          <w:rFonts w:ascii="Arial" w:hAnsi="Arial" w:cs="Arial"/>
          <w:color w:val="000000"/>
          <w:sz w:val="20"/>
          <w:szCs w:val="20"/>
        </w:rPr>
        <w:t>Describes the physiology and mechanics of membrane and bubble oxygenators;</w:t>
      </w:r>
    </w:p>
    <w:p w:rsidR="005B5417" w:rsidRDefault="005B5417" w:rsidP="004E70D7">
      <w:pPr>
        <w:numPr>
          <w:ilvl w:val="0"/>
          <w:numId w:val="20"/>
        </w:numPr>
        <w:adjustRightInd w:val="0"/>
        <w:spacing w:after="0" w:line="240" w:lineRule="auto"/>
        <w:rPr>
          <w:rFonts w:ascii="Arial" w:hAnsi="Arial" w:cs="Arial"/>
          <w:color w:val="000000"/>
          <w:sz w:val="20"/>
          <w:szCs w:val="20"/>
        </w:rPr>
      </w:pPr>
      <w:r>
        <w:rPr>
          <w:rFonts w:ascii="Arial" w:hAnsi="Arial" w:cs="Arial"/>
          <w:color w:val="000000"/>
          <w:sz w:val="20"/>
          <w:szCs w:val="20"/>
        </w:rPr>
        <w:t>Discusses the mechanics and operation of roller and vortex pumps;</w:t>
      </w:r>
    </w:p>
    <w:p w:rsidR="005B5417" w:rsidRDefault="005B5417" w:rsidP="004E70D7">
      <w:pPr>
        <w:numPr>
          <w:ilvl w:val="0"/>
          <w:numId w:val="20"/>
        </w:numPr>
        <w:adjustRightInd w:val="0"/>
        <w:spacing w:after="0" w:line="240" w:lineRule="auto"/>
        <w:rPr>
          <w:rFonts w:ascii="Arial" w:hAnsi="Arial" w:cs="Arial"/>
          <w:color w:val="000000"/>
          <w:sz w:val="20"/>
          <w:szCs w:val="20"/>
        </w:rPr>
      </w:pPr>
      <w:r>
        <w:rPr>
          <w:rFonts w:ascii="Arial" w:hAnsi="Arial" w:cs="Arial"/>
          <w:color w:val="000000"/>
          <w:sz w:val="20"/>
          <w:szCs w:val="20"/>
        </w:rPr>
        <w:t>Can recite the physiology of various extracorporeal bypass circuits and the derangements caused by their use;</w:t>
      </w:r>
    </w:p>
    <w:p w:rsidR="005B5417" w:rsidRDefault="005B5417" w:rsidP="004E70D7">
      <w:pPr>
        <w:numPr>
          <w:ilvl w:val="0"/>
          <w:numId w:val="20"/>
        </w:numPr>
        <w:adjustRightInd w:val="0"/>
        <w:spacing w:after="0" w:line="240" w:lineRule="auto"/>
        <w:rPr>
          <w:rFonts w:ascii="Arial" w:hAnsi="Arial" w:cs="Arial"/>
          <w:color w:val="000000"/>
          <w:sz w:val="20"/>
          <w:szCs w:val="20"/>
        </w:rPr>
      </w:pPr>
      <w:r>
        <w:rPr>
          <w:rFonts w:ascii="Arial" w:hAnsi="Arial" w:cs="Arial"/>
          <w:color w:val="000000"/>
          <w:sz w:val="20"/>
          <w:szCs w:val="20"/>
        </w:rPr>
        <w:t>Can describe the coagulation system and alterations of blood elements;</w:t>
      </w:r>
    </w:p>
    <w:p w:rsidR="005B5417" w:rsidRDefault="005B5417" w:rsidP="005B5417">
      <w:pPr>
        <w:numPr>
          <w:ilvl w:val="0"/>
          <w:numId w:val="12"/>
        </w:numPr>
        <w:adjustRightInd w:val="0"/>
        <w:spacing w:after="0" w:line="240" w:lineRule="auto"/>
        <w:rPr>
          <w:rFonts w:ascii="Arial" w:hAnsi="Arial" w:cs="Arial"/>
          <w:color w:val="000000"/>
          <w:sz w:val="20"/>
          <w:szCs w:val="20"/>
        </w:rPr>
      </w:pPr>
      <w:r>
        <w:rPr>
          <w:rFonts w:ascii="Arial" w:hAnsi="Arial" w:cs="Arial"/>
          <w:color w:val="000000"/>
          <w:sz w:val="20"/>
          <w:szCs w:val="20"/>
        </w:rPr>
        <w:t>Demonstrates the basic design and function of ventricular support devices.</w:t>
      </w:r>
    </w:p>
    <w:p w:rsidR="005B5417" w:rsidRDefault="005B5417" w:rsidP="005B5417">
      <w:pPr>
        <w:adjustRightInd w:val="0"/>
        <w:rPr>
          <w:rFonts w:ascii="Arial" w:hAnsi="Arial" w:cs="Arial"/>
          <w:color w:val="000000"/>
          <w:sz w:val="20"/>
          <w:szCs w:val="20"/>
        </w:rPr>
      </w:pPr>
      <w:r>
        <w:rPr>
          <w:rFonts w:ascii="Arial" w:hAnsi="Arial" w:cs="Arial"/>
          <w:i/>
          <w:iCs/>
          <w:color w:val="000000"/>
          <w:sz w:val="20"/>
          <w:szCs w:val="20"/>
        </w:rPr>
        <w:t xml:space="preserve">Clinical Skills: </w:t>
      </w:r>
      <w:r>
        <w:rPr>
          <w:rFonts w:ascii="Arial" w:hAnsi="Arial" w:cs="Arial"/>
          <w:color w:val="000000"/>
          <w:sz w:val="20"/>
          <w:szCs w:val="20"/>
        </w:rPr>
        <w:t>During the training program the resident:</w:t>
      </w:r>
    </w:p>
    <w:p w:rsidR="005B5417" w:rsidRDefault="005B5417" w:rsidP="005B5417">
      <w:pPr>
        <w:numPr>
          <w:ilvl w:val="0"/>
          <w:numId w:val="12"/>
        </w:numPr>
        <w:adjustRightInd w:val="0"/>
        <w:spacing w:after="0" w:line="240" w:lineRule="auto"/>
        <w:rPr>
          <w:rFonts w:ascii="Arial" w:hAnsi="Arial" w:cs="Arial"/>
          <w:color w:val="000000"/>
          <w:sz w:val="20"/>
          <w:szCs w:val="20"/>
        </w:rPr>
      </w:pPr>
      <w:r>
        <w:rPr>
          <w:rFonts w:ascii="Arial" w:hAnsi="Arial" w:cs="Arial"/>
          <w:color w:val="000000"/>
          <w:sz w:val="20"/>
          <w:szCs w:val="20"/>
        </w:rPr>
        <w:t>Uses knowledge of the effects of extracorporeal bypass to ensure its safe use;</w:t>
      </w:r>
    </w:p>
    <w:p w:rsidR="005B5417" w:rsidRDefault="005B5417" w:rsidP="005B5417">
      <w:pPr>
        <w:numPr>
          <w:ilvl w:val="0"/>
          <w:numId w:val="12"/>
        </w:numPr>
        <w:adjustRightInd w:val="0"/>
        <w:spacing w:after="0" w:line="240" w:lineRule="auto"/>
        <w:rPr>
          <w:rFonts w:ascii="Arial" w:hAnsi="Arial" w:cs="Arial"/>
          <w:color w:val="000000"/>
          <w:sz w:val="20"/>
          <w:szCs w:val="20"/>
        </w:rPr>
      </w:pPr>
      <w:r>
        <w:rPr>
          <w:rFonts w:ascii="Arial" w:hAnsi="Arial" w:cs="Arial"/>
          <w:color w:val="000000"/>
          <w:sz w:val="20"/>
          <w:szCs w:val="20"/>
        </w:rPr>
        <w:t>Recognizes the correct and incorrect set-up and operation of an extracorporeal circuit;</w:t>
      </w:r>
    </w:p>
    <w:p w:rsidR="005B5417" w:rsidRDefault="005B5417" w:rsidP="005B5417">
      <w:pPr>
        <w:numPr>
          <w:ilvl w:val="0"/>
          <w:numId w:val="12"/>
        </w:numPr>
        <w:adjustRightInd w:val="0"/>
        <w:spacing w:after="0" w:line="240" w:lineRule="auto"/>
        <w:rPr>
          <w:rFonts w:ascii="Arial" w:hAnsi="Arial" w:cs="Arial"/>
          <w:color w:val="000000"/>
          <w:sz w:val="20"/>
          <w:szCs w:val="20"/>
        </w:rPr>
      </w:pPr>
      <w:r>
        <w:rPr>
          <w:rFonts w:ascii="Arial" w:hAnsi="Arial" w:cs="Arial"/>
          <w:color w:val="000000"/>
          <w:sz w:val="20"/>
          <w:szCs w:val="20"/>
        </w:rPr>
        <w:t>Plans and uses extracorporeal circuits in clinical practice;</w:t>
      </w:r>
    </w:p>
    <w:p w:rsidR="005B5417" w:rsidRDefault="005B5417" w:rsidP="005B5417">
      <w:pPr>
        <w:numPr>
          <w:ilvl w:val="0"/>
          <w:numId w:val="12"/>
        </w:numPr>
        <w:adjustRightInd w:val="0"/>
        <w:spacing w:after="0" w:line="240" w:lineRule="auto"/>
        <w:rPr>
          <w:rFonts w:ascii="Arial" w:hAnsi="Arial" w:cs="Arial"/>
          <w:color w:val="000000"/>
          <w:sz w:val="20"/>
          <w:szCs w:val="20"/>
        </w:rPr>
      </w:pPr>
      <w:r>
        <w:rPr>
          <w:rFonts w:ascii="Arial" w:hAnsi="Arial" w:cs="Arial"/>
          <w:color w:val="000000"/>
          <w:sz w:val="20"/>
          <w:szCs w:val="20"/>
        </w:rPr>
        <w:t>Treats physiologic derangements caused by blood-artificial surface interaction;</w:t>
      </w:r>
    </w:p>
    <w:p w:rsidR="005B5417" w:rsidRDefault="005B5417" w:rsidP="005B5417">
      <w:pPr>
        <w:numPr>
          <w:ilvl w:val="0"/>
          <w:numId w:val="12"/>
        </w:numPr>
        <w:adjustRightInd w:val="0"/>
        <w:spacing w:after="0" w:line="240" w:lineRule="auto"/>
        <w:rPr>
          <w:rFonts w:ascii="Arial" w:hAnsi="Arial" w:cs="Arial"/>
          <w:color w:val="000000"/>
          <w:sz w:val="20"/>
          <w:szCs w:val="20"/>
        </w:rPr>
      </w:pPr>
      <w:r>
        <w:rPr>
          <w:rFonts w:ascii="Arial" w:hAnsi="Arial" w:cs="Arial"/>
          <w:color w:val="000000"/>
          <w:sz w:val="20"/>
          <w:szCs w:val="20"/>
        </w:rPr>
        <w:t>Plans and uses ventricular support devices in clinical practice.</w:t>
      </w:r>
    </w:p>
    <w:p w:rsidR="005B5417" w:rsidRDefault="005B5417" w:rsidP="005B5417">
      <w:pPr>
        <w:adjustRightInd w:val="0"/>
        <w:ind w:left="720"/>
        <w:rPr>
          <w:rFonts w:ascii="Arial" w:hAnsi="Arial" w:cs="Arial"/>
          <w:color w:val="000000"/>
          <w:sz w:val="20"/>
          <w:szCs w:val="20"/>
        </w:rPr>
      </w:pPr>
    </w:p>
    <w:p w:rsidR="005B5417" w:rsidRDefault="005B5417" w:rsidP="005B5417">
      <w:pPr>
        <w:adjustRightInd w:val="0"/>
        <w:rPr>
          <w:rFonts w:ascii="Arial" w:hAnsi="Arial" w:cs="Arial"/>
          <w:b/>
          <w:bCs/>
          <w:color w:val="000000"/>
          <w:sz w:val="20"/>
          <w:szCs w:val="20"/>
        </w:rPr>
      </w:pPr>
      <w:r>
        <w:rPr>
          <w:rFonts w:ascii="Arial" w:hAnsi="Arial" w:cs="Arial"/>
          <w:b/>
          <w:bCs/>
          <w:color w:val="000000"/>
          <w:sz w:val="20"/>
          <w:szCs w:val="20"/>
        </w:rPr>
        <w:t>Techniques of Extracorporeal Bypass</w:t>
      </w:r>
    </w:p>
    <w:p w:rsidR="005B5417" w:rsidRDefault="005B5417" w:rsidP="005B5417">
      <w:pPr>
        <w:adjustRightInd w:val="0"/>
        <w:rPr>
          <w:rFonts w:ascii="Arial" w:hAnsi="Arial" w:cs="Arial"/>
          <w:color w:val="000000"/>
          <w:sz w:val="20"/>
          <w:szCs w:val="20"/>
        </w:rPr>
      </w:pPr>
      <w:r>
        <w:rPr>
          <w:rFonts w:ascii="Arial" w:hAnsi="Arial" w:cs="Arial"/>
          <w:i/>
          <w:iCs/>
          <w:color w:val="000000"/>
          <w:sz w:val="20"/>
          <w:szCs w:val="20"/>
        </w:rPr>
        <w:t xml:space="preserve">Learner Objectives: </w:t>
      </w:r>
      <w:r>
        <w:rPr>
          <w:rFonts w:ascii="Arial" w:hAnsi="Arial" w:cs="Arial"/>
          <w:color w:val="000000"/>
          <w:sz w:val="20"/>
          <w:szCs w:val="20"/>
        </w:rPr>
        <w:t>Upon completion of the unit the resident:</w:t>
      </w:r>
    </w:p>
    <w:p w:rsidR="005B5417" w:rsidRDefault="005B5417" w:rsidP="004E70D7">
      <w:pPr>
        <w:numPr>
          <w:ilvl w:val="0"/>
          <w:numId w:val="21"/>
        </w:numPr>
        <w:adjustRightInd w:val="0"/>
        <w:spacing w:after="0" w:line="240" w:lineRule="auto"/>
        <w:rPr>
          <w:rFonts w:ascii="Arial" w:hAnsi="Arial" w:cs="Arial"/>
          <w:color w:val="000000"/>
          <w:sz w:val="20"/>
          <w:szCs w:val="20"/>
        </w:rPr>
      </w:pPr>
      <w:r>
        <w:rPr>
          <w:rFonts w:ascii="Arial" w:hAnsi="Arial" w:cs="Arial"/>
          <w:color w:val="000000"/>
          <w:sz w:val="20"/>
          <w:szCs w:val="20"/>
        </w:rPr>
        <w:lastRenderedPageBreak/>
        <w:t>Can discuss the standard techniques for extracorporeal bypass;</w:t>
      </w:r>
    </w:p>
    <w:p w:rsidR="005B5417" w:rsidRDefault="005B5417" w:rsidP="004E70D7">
      <w:pPr>
        <w:numPr>
          <w:ilvl w:val="0"/>
          <w:numId w:val="21"/>
        </w:numPr>
        <w:adjustRightInd w:val="0"/>
        <w:spacing w:after="0" w:line="240" w:lineRule="auto"/>
        <w:rPr>
          <w:rFonts w:ascii="Arial" w:hAnsi="Arial" w:cs="Arial"/>
          <w:color w:val="000000"/>
          <w:sz w:val="20"/>
          <w:szCs w:val="20"/>
        </w:rPr>
      </w:pPr>
      <w:r>
        <w:rPr>
          <w:rFonts w:ascii="Arial" w:hAnsi="Arial" w:cs="Arial"/>
          <w:color w:val="000000"/>
          <w:sz w:val="20"/>
          <w:szCs w:val="20"/>
        </w:rPr>
        <w:t>Is able to describe the techniques of cannulation for extracorporeal bypass;</w:t>
      </w:r>
    </w:p>
    <w:p w:rsidR="005B5417" w:rsidRDefault="005B5417" w:rsidP="004E70D7">
      <w:pPr>
        <w:numPr>
          <w:ilvl w:val="0"/>
          <w:numId w:val="21"/>
        </w:numPr>
        <w:adjustRightInd w:val="0"/>
        <w:spacing w:after="0" w:line="240" w:lineRule="auto"/>
        <w:rPr>
          <w:rFonts w:ascii="Arial" w:hAnsi="Arial" w:cs="Arial"/>
          <w:color w:val="000000"/>
          <w:sz w:val="20"/>
          <w:szCs w:val="20"/>
        </w:rPr>
      </w:pPr>
      <w:r>
        <w:rPr>
          <w:rFonts w:ascii="Arial" w:hAnsi="Arial" w:cs="Arial"/>
          <w:color w:val="000000"/>
          <w:sz w:val="20"/>
          <w:szCs w:val="20"/>
        </w:rPr>
        <w:t>Oversee the management of patients undergoing extracorporeal bypass.</w:t>
      </w:r>
    </w:p>
    <w:p w:rsidR="005B5417" w:rsidRDefault="005B5417" w:rsidP="004E70D7">
      <w:pPr>
        <w:numPr>
          <w:ilvl w:val="0"/>
          <w:numId w:val="21"/>
        </w:numPr>
        <w:adjustRightInd w:val="0"/>
        <w:spacing w:after="0" w:line="240" w:lineRule="auto"/>
        <w:rPr>
          <w:rFonts w:ascii="Arial" w:hAnsi="Arial" w:cs="Arial"/>
          <w:color w:val="000000"/>
          <w:sz w:val="20"/>
          <w:szCs w:val="20"/>
        </w:rPr>
      </w:pPr>
      <w:r>
        <w:rPr>
          <w:rFonts w:ascii="Arial" w:hAnsi="Arial" w:cs="Arial"/>
          <w:color w:val="000000"/>
          <w:sz w:val="20"/>
          <w:szCs w:val="20"/>
        </w:rPr>
        <w:t>Discusses the techniques for left heart bypass and right heart bypass for the treatment of specific clinical problems;</w:t>
      </w:r>
    </w:p>
    <w:p w:rsidR="005B5417" w:rsidRDefault="005B5417" w:rsidP="005B5417">
      <w:pPr>
        <w:adjustRightInd w:val="0"/>
        <w:rPr>
          <w:rFonts w:ascii="Arial" w:hAnsi="Arial" w:cs="Arial"/>
          <w:color w:val="000000"/>
          <w:sz w:val="20"/>
          <w:szCs w:val="20"/>
        </w:rPr>
      </w:pPr>
      <w:r>
        <w:rPr>
          <w:rFonts w:ascii="Arial" w:hAnsi="Arial" w:cs="Arial"/>
          <w:i/>
          <w:iCs/>
          <w:color w:val="000000"/>
          <w:sz w:val="20"/>
          <w:szCs w:val="20"/>
        </w:rPr>
        <w:t xml:space="preserve">Clinical Skills: </w:t>
      </w:r>
      <w:r>
        <w:rPr>
          <w:rFonts w:ascii="Arial" w:hAnsi="Arial" w:cs="Arial"/>
          <w:color w:val="000000"/>
          <w:sz w:val="20"/>
          <w:szCs w:val="20"/>
        </w:rPr>
        <w:t>During the training program the resident:</w:t>
      </w:r>
    </w:p>
    <w:p w:rsidR="005B5417" w:rsidRDefault="005B5417" w:rsidP="004E70D7">
      <w:pPr>
        <w:numPr>
          <w:ilvl w:val="0"/>
          <w:numId w:val="22"/>
        </w:numPr>
        <w:adjustRightInd w:val="0"/>
        <w:spacing w:after="0" w:line="240" w:lineRule="auto"/>
        <w:rPr>
          <w:rFonts w:ascii="Arial" w:hAnsi="Arial" w:cs="Arial"/>
          <w:color w:val="000000"/>
          <w:sz w:val="20"/>
          <w:szCs w:val="20"/>
        </w:rPr>
      </w:pPr>
      <w:r>
        <w:rPr>
          <w:rFonts w:ascii="Arial" w:hAnsi="Arial" w:cs="Arial"/>
          <w:color w:val="000000"/>
          <w:sz w:val="20"/>
          <w:szCs w:val="20"/>
        </w:rPr>
        <w:t>Takes part in cannulation for extracorporeal bypass using appropriate access routes;</w:t>
      </w:r>
    </w:p>
    <w:p w:rsidR="005B5417" w:rsidRDefault="005B5417" w:rsidP="004E70D7">
      <w:pPr>
        <w:numPr>
          <w:ilvl w:val="0"/>
          <w:numId w:val="22"/>
        </w:numPr>
        <w:adjustRightInd w:val="0"/>
        <w:spacing w:after="0" w:line="240" w:lineRule="auto"/>
        <w:rPr>
          <w:rFonts w:ascii="Arial" w:hAnsi="Arial" w:cs="Arial"/>
          <w:color w:val="000000"/>
          <w:sz w:val="20"/>
          <w:szCs w:val="20"/>
        </w:rPr>
      </w:pPr>
      <w:r>
        <w:rPr>
          <w:rFonts w:ascii="Arial" w:hAnsi="Arial" w:cs="Arial"/>
          <w:color w:val="000000"/>
          <w:sz w:val="20"/>
          <w:szCs w:val="20"/>
        </w:rPr>
        <w:t>Uses appropriate types of extracorporeal bypass to solve specific clinical problems;</w:t>
      </w:r>
    </w:p>
    <w:p w:rsidR="005B5417" w:rsidRDefault="005B5417" w:rsidP="005B5417">
      <w:pPr>
        <w:adjustRightInd w:val="0"/>
        <w:ind w:left="390"/>
        <w:rPr>
          <w:rFonts w:ascii="Arial" w:hAnsi="Arial" w:cs="Arial"/>
          <w:color w:val="000000"/>
          <w:sz w:val="20"/>
          <w:szCs w:val="20"/>
        </w:rPr>
      </w:pPr>
    </w:p>
    <w:p w:rsidR="005B5417" w:rsidRDefault="005B5417" w:rsidP="005B5417">
      <w:pPr>
        <w:adjustRightInd w:val="0"/>
        <w:rPr>
          <w:rFonts w:ascii="Arial" w:hAnsi="Arial" w:cs="Arial"/>
          <w:b/>
          <w:bCs/>
          <w:color w:val="000000"/>
          <w:sz w:val="20"/>
          <w:szCs w:val="20"/>
        </w:rPr>
      </w:pPr>
      <w:r>
        <w:rPr>
          <w:rFonts w:ascii="Arial" w:hAnsi="Arial" w:cs="Arial"/>
          <w:b/>
          <w:bCs/>
          <w:color w:val="000000"/>
          <w:sz w:val="20"/>
          <w:szCs w:val="20"/>
        </w:rPr>
        <w:t>Mechanical Support</w:t>
      </w:r>
    </w:p>
    <w:p w:rsidR="005B5417" w:rsidRDefault="005B5417" w:rsidP="005B5417">
      <w:pPr>
        <w:adjustRightInd w:val="0"/>
        <w:rPr>
          <w:rFonts w:ascii="Arial" w:hAnsi="Arial" w:cs="Arial"/>
          <w:color w:val="000000"/>
          <w:sz w:val="20"/>
          <w:szCs w:val="20"/>
        </w:rPr>
      </w:pPr>
      <w:r>
        <w:rPr>
          <w:rFonts w:ascii="Arial" w:hAnsi="Arial" w:cs="Arial"/>
          <w:i/>
          <w:iCs/>
          <w:color w:val="000000"/>
          <w:sz w:val="20"/>
          <w:szCs w:val="20"/>
        </w:rPr>
        <w:t xml:space="preserve">Learner Objectives: </w:t>
      </w:r>
      <w:r>
        <w:rPr>
          <w:rFonts w:ascii="Arial" w:hAnsi="Arial" w:cs="Arial"/>
          <w:color w:val="000000"/>
          <w:sz w:val="20"/>
          <w:szCs w:val="20"/>
        </w:rPr>
        <w:t>Upon completion of the unit the resident:</w:t>
      </w:r>
    </w:p>
    <w:p w:rsidR="005B5417" w:rsidRDefault="005B5417" w:rsidP="004E70D7">
      <w:pPr>
        <w:numPr>
          <w:ilvl w:val="0"/>
          <w:numId w:val="23"/>
        </w:numPr>
        <w:adjustRightInd w:val="0"/>
        <w:spacing w:after="0" w:line="240" w:lineRule="auto"/>
        <w:rPr>
          <w:rFonts w:ascii="Arial" w:hAnsi="Arial" w:cs="Arial"/>
          <w:color w:val="000000"/>
          <w:sz w:val="20"/>
          <w:szCs w:val="20"/>
        </w:rPr>
      </w:pPr>
      <w:r>
        <w:rPr>
          <w:rFonts w:ascii="Arial" w:hAnsi="Arial" w:cs="Arial"/>
          <w:color w:val="000000"/>
          <w:sz w:val="20"/>
          <w:szCs w:val="20"/>
        </w:rPr>
        <w:t>Can describe the indications for cardiac support with mechanical devices or ECMO;</w:t>
      </w:r>
    </w:p>
    <w:p w:rsidR="005B5417" w:rsidRDefault="005B5417" w:rsidP="004E70D7">
      <w:pPr>
        <w:numPr>
          <w:ilvl w:val="0"/>
          <w:numId w:val="23"/>
        </w:numPr>
        <w:adjustRightInd w:val="0"/>
        <w:spacing w:after="0" w:line="240" w:lineRule="auto"/>
        <w:rPr>
          <w:rFonts w:ascii="Arial" w:hAnsi="Arial" w:cs="Arial"/>
          <w:color w:val="000000"/>
          <w:sz w:val="20"/>
          <w:szCs w:val="20"/>
        </w:rPr>
      </w:pPr>
      <w:r>
        <w:rPr>
          <w:rFonts w:eastAsia="Symbol"/>
          <w:color w:val="000000"/>
          <w:sz w:val="14"/>
          <w:szCs w:val="14"/>
        </w:rPr>
        <w:t xml:space="preserve"> </w:t>
      </w:r>
      <w:r>
        <w:rPr>
          <w:rFonts w:ascii="Arial" w:hAnsi="Arial" w:cs="Arial"/>
          <w:color w:val="000000"/>
          <w:sz w:val="20"/>
          <w:szCs w:val="20"/>
        </w:rPr>
        <w:t>Discusses alternatives to mechanical support (e.g., intra-aortic and intrapulmonary balloon pumping);</w:t>
      </w:r>
    </w:p>
    <w:p w:rsidR="005B5417" w:rsidRDefault="005B5417" w:rsidP="004E70D7">
      <w:pPr>
        <w:numPr>
          <w:ilvl w:val="0"/>
          <w:numId w:val="23"/>
        </w:numPr>
        <w:adjustRightInd w:val="0"/>
        <w:spacing w:after="0" w:line="240" w:lineRule="auto"/>
        <w:rPr>
          <w:rFonts w:ascii="Arial" w:hAnsi="Arial" w:cs="Arial"/>
          <w:color w:val="000000"/>
          <w:sz w:val="20"/>
          <w:szCs w:val="20"/>
        </w:rPr>
      </w:pPr>
      <w:r>
        <w:rPr>
          <w:rFonts w:ascii="Arial" w:hAnsi="Arial" w:cs="Arial"/>
          <w:color w:val="000000"/>
          <w:sz w:val="20"/>
          <w:szCs w:val="20"/>
        </w:rPr>
        <w:t>Identifies the principles of weaning patients from these devices;</w:t>
      </w:r>
    </w:p>
    <w:p w:rsidR="005B5417" w:rsidRDefault="005B5417" w:rsidP="004E70D7">
      <w:pPr>
        <w:numPr>
          <w:ilvl w:val="0"/>
          <w:numId w:val="23"/>
        </w:numPr>
        <w:adjustRightInd w:val="0"/>
        <w:spacing w:after="0" w:line="240" w:lineRule="auto"/>
        <w:rPr>
          <w:rFonts w:ascii="Arial" w:hAnsi="Arial" w:cs="Arial"/>
          <w:color w:val="000000"/>
          <w:sz w:val="20"/>
          <w:szCs w:val="20"/>
        </w:rPr>
      </w:pPr>
      <w:r>
        <w:rPr>
          <w:rFonts w:ascii="Arial" w:hAnsi="Arial" w:cs="Arial"/>
          <w:color w:val="000000"/>
          <w:sz w:val="20"/>
          <w:szCs w:val="20"/>
        </w:rPr>
        <w:t>Describes the techniques for inserting these ventricular support devices;</w:t>
      </w:r>
    </w:p>
    <w:p w:rsidR="005B5417" w:rsidRDefault="005B5417" w:rsidP="004E70D7">
      <w:pPr>
        <w:numPr>
          <w:ilvl w:val="0"/>
          <w:numId w:val="23"/>
        </w:numPr>
        <w:adjustRightInd w:val="0"/>
        <w:spacing w:after="0" w:line="240" w:lineRule="auto"/>
        <w:rPr>
          <w:rFonts w:ascii="Arial" w:hAnsi="Arial" w:cs="Arial"/>
          <w:color w:val="000000"/>
          <w:sz w:val="20"/>
          <w:szCs w:val="20"/>
        </w:rPr>
      </w:pPr>
      <w:r>
        <w:rPr>
          <w:rFonts w:ascii="Arial" w:hAnsi="Arial" w:cs="Arial"/>
          <w:color w:val="000000"/>
          <w:sz w:val="20"/>
          <w:szCs w:val="20"/>
        </w:rPr>
        <w:t>Recognizes complications of the devices;</w:t>
      </w:r>
    </w:p>
    <w:p w:rsidR="005B5417" w:rsidRDefault="005B5417" w:rsidP="004E70D7">
      <w:pPr>
        <w:numPr>
          <w:ilvl w:val="0"/>
          <w:numId w:val="23"/>
        </w:numPr>
        <w:adjustRightInd w:val="0"/>
        <w:spacing w:after="0" w:line="240" w:lineRule="auto"/>
        <w:rPr>
          <w:rFonts w:ascii="Arial" w:hAnsi="Arial" w:cs="Arial"/>
          <w:color w:val="000000"/>
          <w:sz w:val="20"/>
          <w:szCs w:val="20"/>
        </w:rPr>
      </w:pPr>
      <w:r>
        <w:rPr>
          <w:rFonts w:ascii="Arial" w:hAnsi="Arial" w:cs="Arial"/>
          <w:color w:val="000000"/>
          <w:sz w:val="20"/>
          <w:szCs w:val="20"/>
        </w:rPr>
        <w:t>Associate the use of mechanical devices as a “bridge” to transplantation;</w:t>
      </w:r>
    </w:p>
    <w:p w:rsidR="005B5417" w:rsidRDefault="005B5417" w:rsidP="004E70D7">
      <w:pPr>
        <w:numPr>
          <w:ilvl w:val="0"/>
          <w:numId w:val="23"/>
        </w:numPr>
        <w:adjustRightInd w:val="0"/>
        <w:spacing w:after="0" w:line="240" w:lineRule="auto"/>
        <w:rPr>
          <w:rFonts w:ascii="Arial" w:hAnsi="Arial" w:cs="Arial"/>
          <w:color w:val="000000"/>
          <w:sz w:val="20"/>
          <w:szCs w:val="20"/>
        </w:rPr>
      </w:pPr>
      <w:r>
        <w:rPr>
          <w:rFonts w:ascii="Arial" w:hAnsi="Arial" w:cs="Arial"/>
          <w:color w:val="000000"/>
          <w:sz w:val="20"/>
          <w:szCs w:val="20"/>
        </w:rPr>
        <w:t>Identifies the requirements for anticoagulation and monitoring of blood trauma.</w:t>
      </w:r>
    </w:p>
    <w:p w:rsidR="005B5417" w:rsidRDefault="005B5417" w:rsidP="005B5417">
      <w:pPr>
        <w:adjustRightInd w:val="0"/>
        <w:rPr>
          <w:rFonts w:ascii="Arial" w:hAnsi="Arial" w:cs="Arial"/>
          <w:color w:val="000000"/>
          <w:sz w:val="20"/>
          <w:szCs w:val="20"/>
        </w:rPr>
      </w:pPr>
      <w:r>
        <w:rPr>
          <w:rFonts w:ascii="Arial" w:hAnsi="Arial" w:cs="Arial"/>
          <w:i/>
          <w:iCs/>
          <w:color w:val="000000"/>
          <w:sz w:val="20"/>
          <w:szCs w:val="20"/>
        </w:rPr>
        <w:t xml:space="preserve">Clinical Skills: </w:t>
      </w:r>
      <w:r>
        <w:rPr>
          <w:rFonts w:ascii="Arial" w:hAnsi="Arial" w:cs="Arial"/>
          <w:color w:val="000000"/>
          <w:sz w:val="20"/>
          <w:szCs w:val="20"/>
        </w:rPr>
        <w:t>During the training program the resident:</w:t>
      </w:r>
    </w:p>
    <w:p w:rsidR="005B5417" w:rsidRDefault="005B5417" w:rsidP="004E70D7">
      <w:pPr>
        <w:numPr>
          <w:ilvl w:val="0"/>
          <w:numId w:val="24"/>
        </w:numPr>
        <w:adjustRightInd w:val="0"/>
        <w:spacing w:after="0" w:line="240" w:lineRule="auto"/>
        <w:rPr>
          <w:rFonts w:ascii="Arial" w:hAnsi="Arial" w:cs="Arial"/>
          <w:color w:val="000000"/>
          <w:sz w:val="20"/>
          <w:szCs w:val="20"/>
        </w:rPr>
      </w:pPr>
      <w:r>
        <w:rPr>
          <w:rFonts w:ascii="Arial" w:hAnsi="Arial" w:cs="Arial"/>
          <w:color w:val="000000"/>
          <w:sz w:val="20"/>
          <w:szCs w:val="20"/>
        </w:rPr>
        <w:t>Evaluates and participates in the preoperative and postoperative management of patients requiring mechanical support;</w:t>
      </w:r>
    </w:p>
    <w:p w:rsidR="005B5417" w:rsidRDefault="005B5417" w:rsidP="004E70D7">
      <w:pPr>
        <w:numPr>
          <w:ilvl w:val="0"/>
          <w:numId w:val="24"/>
        </w:numPr>
        <w:adjustRightInd w:val="0"/>
        <w:spacing w:after="0" w:line="240" w:lineRule="auto"/>
        <w:rPr>
          <w:rFonts w:ascii="Arial" w:hAnsi="Arial" w:cs="Arial"/>
          <w:color w:val="000000"/>
          <w:sz w:val="20"/>
          <w:szCs w:val="20"/>
        </w:rPr>
      </w:pPr>
      <w:r>
        <w:rPr>
          <w:rFonts w:ascii="Arial" w:hAnsi="Arial" w:cs="Arial"/>
          <w:color w:val="000000"/>
          <w:sz w:val="20"/>
          <w:szCs w:val="20"/>
        </w:rPr>
        <w:t>Manages the complications from the use of mechanical support and ECMO;</w:t>
      </w:r>
    </w:p>
    <w:p w:rsidR="005B5417" w:rsidRDefault="005B5417" w:rsidP="004E70D7">
      <w:pPr>
        <w:numPr>
          <w:ilvl w:val="0"/>
          <w:numId w:val="24"/>
        </w:numPr>
        <w:adjustRightInd w:val="0"/>
        <w:spacing w:after="0" w:line="240" w:lineRule="auto"/>
        <w:rPr>
          <w:rFonts w:ascii="Arial" w:hAnsi="Arial" w:cs="Arial"/>
          <w:color w:val="000000"/>
          <w:sz w:val="20"/>
          <w:szCs w:val="20"/>
        </w:rPr>
      </w:pPr>
      <w:r>
        <w:rPr>
          <w:rFonts w:ascii="Arial" w:hAnsi="Arial" w:cs="Arial"/>
          <w:color w:val="000000"/>
          <w:sz w:val="20"/>
          <w:szCs w:val="20"/>
        </w:rPr>
        <w:t>Manages the anticoagulation of patients on mechanical support and ECMO.</w:t>
      </w:r>
    </w:p>
    <w:p w:rsidR="005B5417" w:rsidRDefault="005B5417" w:rsidP="005B5417">
      <w:pPr>
        <w:adjustRightInd w:val="0"/>
        <w:rPr>
          <w:rFonts w:ascii="Arial" w:hAnsi="Arial" w:cs="Arial"/>
          <w:color w:val="000000"/>
          <w:sz w:val="20"/>
          <w:szCs w:val="20"/>
        </w:rPr>
      </w:pPr>
    </w:p>
    <w:p w:rsidR="005B5417" w:rsidRDefault="005B5417" w:rsidP="005B5417">
      <w:pPr>
        <w:adjustRightInd w:val="0"/>
        <w:rPr>
          <w:rFonts w:ascii="Arial" w:hAnsi="Arial" w:cs="Arial"/>
          <w:b/>
          <w:bCs/>
          <w:color w:val="000000"/>
          <w:sz w:val="20"/>
          <w:szCs w:val="20"/>
        </w:rPr>
      </w:pPr>
      <w:r>
        <w:rPr>
          <w:rFonts w:ascii="Arial" w:hAnsi="Arial" w:cs="Arial"/>
          <w:b/>
          <w:bCs/>
          <w:color w:val="000000"/>
          <w:sz w:val="20"/>
          <w:szCs w:val="20"/>
        </w:rPr>
        <w:t>Fundamentals of Coagulation Management and Blood Component Therapy</w:t>
      </w:r>
    </w:p>
    <w:p w:rsidR="005B5417" w:rsidRDefault="005B5417" w:rsidP="005B5417">
      <w:pPr>
        <w:adjustRightInd w:val="0"/>
        <w:rPr>
          <w:rFonts w:ascii="Arial" w:hAnsi="Arial" w:cs="Arial"/>
          <w:color w:val="000000"/>
          <w:sz w:val="20"/>
          <w:szCs w:val="20"/>
        </w:rPr>
      </w:pPr>
      <w:r>
        <w:rPr>
          <w:rFonts w:ascii="Arial" w:hAnsi="Arial" w:cs="Arial"/>
          <w:i/>
          <w:iCs/>
          <w:color w:val="000000"/>
          <w:sz w:val="20"/>
          <w:szCs w:val="20"/>
        </w:rPr>
        <w:t xml:space="preserve">Learner Objectives: </w:t>
      </w:r>
      <w:r>
        <w:rPr>
          <w:rFonts w:ascii="Arial" w:hAnsi="Arial" w:cs="Arial"/>
          <w:color w:val="000000"/>
          <w:sz w:val="20"/>
          <w:szCs w:val="20"/>
        </w:rPr>
        <w:t>At the end of the unit the resident:</w:t>
      </w:r>
    </w:p>
    <w:p w:rsidR="005B5417" w:rsidRDefault="005B5417" w:rsidP="004E70D7">
      <w:pPr>
        <w:numPr>
          <w:ilvl w:val="0"/>
          <w:numId w:val="26"/>
        </w:numPr>
        <w:adjustRightInd w:val="0"/>
        <w:spacing w:after="0" w:line="240" w:lineRule="auto"/>
        <w:rPr>
          <w:rFonts w:ascii="Arial" w:hAnsi="Arial" w:cs="Arial"/>
          <w:color w:val="000000"/>
          <w:sz w:val="20"/>
          <w:szCs w:val="20"/>
        </w:rPr>
      </w:pPr>
      <w:r>
        <w:rPr>
          <w:rFonts w:ascii="Arial" w:hAnsi="Arial" w:cs="Arial"/>
          <w:color w:val="000000"/>
          <w:sz w:val="20"/>
          <w:szCs w:val="20"/>
        </w:rPr>
        <w:t xml:space="preserve">Explains the major blood groups, the clotting cascade, and the pathophysiology of clotting (e.g., abnormal clotting, activation of compliment, </w:t>
      </w:r>
      <w:proofErr w:type="spellStart"/>
      <w:r>
        <w:rPr>
          <w:rFonts w:ascii="Arial" w:hAnsi="Arial" w:cs="Arial"/>
          <w:color w:val="000000"/>
          <w:sz w:val="20"/>
          <w:szCs w:val="20"/>
        </w:rPr>
        <w:t>Kallikrein</w:t>
      </w:r>
      <w:proofErr w:type="spellEnd"/>
      <w:r>
        <w:rPr>
          <w:rFonts w:ascii="Arial" w:hAnsi="Arial" w:cs="Arial"/>
          <w:color w:val="000000"/>
          <w:sz w:val="20"/>
          <w:szCs w:val="20"/>
        </w:rPr>
        <w:t xml:space="preserve">, </w:t>
      </w:r>
      <w:proofErr w:type="spellStart"/>
      <w:r>
        <w:rPr>
          <w:rFonts w:ascii="Arial" w:hAnsi="Arial" w:cs="Arial"/>
          <w:color w:val="000000"/>
          <w:sz w:val="20"/>
          <w:szCs w:val="20"/>
        </w:rPr>
        <w:t>prostanoids</w:t>
      </w:r>
      <w:proofErr w:type="spellEnd"/>
      <w:r>
        <w:rPr>
          <w:rFonts w:ascii="Arial" w:hAnsi="Arial" w:cs="Arial"/>
          <w:color w:val="000000"/>
          <w:sz w:val="20"/>
          <w:szCs w:val="20"/>
        </w:rPr>
        <w:t>);</w:t>
      </w:r>
    </w:p>
    <w:p w:rsidR="005B5417" w:rsidRPr="000806CB" w:rsidRDefault="005B5417" w:rsidP="004E70D7">
      <w:pPr>
        <w:numPr>
          <w:ilvl w:val="0"/>
          <w:numId w:val="26"/>
        </w:numPr>
        <w:adjustRightInd w:val="0"/>
        <w:spacing w:after="0" w:line="240" w:lineRule="auto"/>
        <w:rPr>
          <w:rFonts w:ascii="Arial" w:hAnsi="Arial" w:cs="Arial"/>
          <w:color w:val="000000"/>
          <w:sz w:val="20"/>
          <w:szCs w:val="20"/>
        </w:rPr>
      </w:pPr>
      <w:r>
        <w:rPr>
          <w:rFonts w:ascii="Arial" w:hAnsi="Arial" w:cs="Arial"/>
          <w:color w:val="000000"/>
          <w:sz w:val="20"/>
          <w:szCs w:val="20"/>
        </w:rPr>
        <w:t>Explains the specific hemorrhagic and thrombotic complications of cardiac surgery and their management;</w:t>
      </w:r>
    </w:p>
    <w:p w:rsidR="005B5417" w:rsidRDefault="005B5417" w:rsidP="004E70D7">
      <w:pPr>
        <w:numPr>
          <w:ilvl w:val="0"/>
          <w:numId w:val="26"/>
        </w:numPr>
        <w:adjustRightInd w:val="0"/>
        <w:spacing w:after="0" w:line="240" w:lineRule="auto"/>
        <w:rPr>
          <w:rFonts w:ascii="Arial" w:hAnsi="Arial" w:cs="Arial"/>
          <w:color w:val="000000"/>
          <w:sz w:val="20"/>
          <w:szCs w:val="20"/>
        </w:rPr>
      </w:pPr>
      <w:r>
        <w:rPr>
          <w:rFonts w:ascii="Arial" w:hAnsi="Arial" w:cs="Arial"/>
          <w:color w:val="000000"/>
          <w:sz w:val="20"/>
          <w:szCs w:val="20"/>
        </w:rPr>
        <w:t>Recalls the methods used in blood component storage and the measures taken to ensure a safe blood supply;</w:t>
      </w:r>
    </w:p>
    <w:p w:rsidR="005B5417" w:rsidRDefault="005B5417" w:rsidP="004E70D7">
      <w:pPr>
        <w:numPr>
          <w:ilvl w:val="0"/>
          <w:numId w:val="26"/>
        </w:numPr>
        <w:adjustRightInd w:val="0"/>
        <w:spacing w:after="0" w:line="240" w:lineRule="auto"/>
        <w:rPr>
          <w:rFonts w:ascii="Arial" w:hAnsi="Arial" w:cs="Arial"/>
          <w:color w:val="000000"/>
          <w:sz w:val="20"/>
          <w:szCs w:val="20"/>
        </w:rPr>
      </w:pPr>
      <w:r>
        <w:rPr>
          <w:rFonts w:ascii="Arial" w:hAnsi="Arial" w:cs="Arial"/>
          <w:color w:val="000000"/>
          <w:sz w:val="20"/>
          <w:szCs w:val="20"/>
        </w:rPr>
        <w:t>Recognizes the use of specific blood components to treat abnormalities of red cell quantity and quality, platelet quantity and quality, and coagulation function;</w:t>
      </w:r>
    </w:p>
    <w:p w:rsidR="005B5417" w:rsidRDefault="005B5417" w:rsidP="004E70D7">
      <w:pPr>
        <w:numPr>
          <w:ilvl w:val="0"/>
          <w:numId w:val="26"/>
        </w:numPr>
        <w:adjustRightInd w:val="0"/>
        <w:spacing w:after="0" w:line="240" w:lineRule="auto"/>
        <w:rPr>
          <w:rFonts w:ascii="Arial" w:hAnsi="Arial" w:cs="Arial"/>
          <w:color w:val="000000"/>
          <w:sz w:val="20"/>
          <w:szCs w:val="20"/>
        </w:rPr>
      </w:pPr>
      <w:r>
        <w:rPr>
          <w:rFonts w:ascii="Arial" w:hAnsi="Arial" w:cs="Arial"/>
          <w:color w:val="000000"/>
          <w:sz w:val="20"/>
          <w:szCs w:val="20"/>
        </w:rPr>
        <w:t>States the preoperative risk factors for excessive blood loss and blood utilization;</w:t>
      </w:r>
    </w:p>
    <w:p w:rsidR="005B5417" w:rsidRDefault="005B5417" w:rsidP="004E70D7">
      <w:pPr>
        <w:numPr>
          <w:ilvl w:val="0"/>
          <w:numId w:val="26"/>
        </w:numPr>
        <w:adjustRightInd w:val="0"/>
        <w:spacing w:after="0" w:line="240" w:lineRule="auto"/>
        <w:rPr>
          <w:rFonts w:ascii="Arial" w:hAnsi="Arial" w:cs="Arial"/>
          <w:color w:val="000000"/>
          <w:sz w:val="20"/>
          <w:szCs w:val="20"/>
        </w:rPr>
      </w:pPr>
      <w:r>
        <w:rPr>
          <w:rFonts w:ascii="Arial" w:hAnsi="Arial" w:cs="Arial"/>
          <w:color w:val="000000"/>
          <w:sz w:val="20"/>
          <w:szCs w:val="20"/>
        </w:rPr>
        <w:t>Can define the operative and postoperative techniques to ensure blood conservation.</w:t>
      </w:r>
    </w:p>
    <w:p w:rsidR="005B5417" w:rsidRDefault="005B5417" w:rsidP="005B5417">
      <w:pPr>
        <w:adjustRightInd w:val="0"/>
        <w:rPr>
          <w:rFonts w:ascii="Arial" w:hAnsi="Arial" w:cs="Arial"/>
          <w:color w:val="000000"/>
          <w:sz w:val="20"/>
          <w:szCs w:val="20"/>
        </w:rPr>
      </w:pPr>
      <w:r>
        <w:rPr>
          <w:rFonts w:ascii="Arial" w:hAnsi="Arial" w:cs="Arial"/>
          <w:i/>
          <w:iCs/>
          <w:color w:val="000000"/>
          <w:sz w:val="20"/>
          <w:szCs w:val="20"/>
        </w:rPr>
        <w:t xml:space="preserve">Clinical Skills: </w:t>
      </w:r>
      <w:r>
        <w:rPr>
          <w:rFonts w:ascii="Arial" w:hAnsi="Arial" w:cs="Arial"/>
          <w:color w:val="000000"/>
          <w:sz w:val="20"/>
          <w:szCs w:val="20"/>
        </w:rPr>
        <w:t>During the course of the program, the resident:</w:t>
      </w:r>
    </w:p>
    <w:p w:rsidR="005B5417" w:rsidRDefault="005B5417" w:rsidP="004E70D7">
      <w:pPr>
        <w:numPr>
          <w:ilvl w:val="0"/>
          <w:numId w:val="27"/>
        </w:numPr>
        <w:adjustRightInd w:val="0"/>
        <w:spacing w:after="0" w:line="240" w:lineRule="auto"/>
        <w:rPr>
          <w:rFonts w:ascii="Arial" w:hAnsi="Arial" w:cs="Arial"/>
          <w:color w:val="000000"/>
          <w:sz w:val="20"/>
          <w:szCs w:val="20"/>
        </w:rPr>
      </w:pPr>
      <w:r>
        <w:rPr>
          <w:rFonts w:ascii="Arial" w:hAnsi="Arial" w:cs="Arial"/>
          <w:color w:val="000000"/>
          <w:sz w:val="20"/>
          <w:szCs w:val="20"/>
        </w:rPr>
        <w:t>Evaluates patients requiring component therapy and develops management strategies to correct abnormalities of the coagulation system;</w:t>
      </w:r>
    </w:p>
    <w:p w:rsidR="005B5417" w:rsidRDefault="005B5417" w:rsidP="004E70D7">
      <w:pPr>
        <w:numPr>
          <w:ilvl w:val="0"/>
          <w:numId w:val="27"/>
        </w:numPr>
        <w:adjustRightInd w:val="0"/>
        <w:spacing w:after="0" w:line="240" w:lineRule="auto"/>
        <w:rPr>
          <w:rFonts w:ascii="Arial" w:hAnsi="Arial" w:cs="Arial"/>
          <w:color w:val="000000"/>
          <w:sz w:val="20"/>
          <w:szCs w:val="20"/>
        </w:rPr>
      </w:pPr>
      <w:r>
        <w:rPr>
          <w:rFonts w:ascii="Arial" w:hAnsi="Arial" w:cs="Arial"/>
          <w:color w:val="000000"/>
          <w:sz w:val="20"/>
          <w:szCs w:val="20"/>
        </w:rPr>
        <w:t>Uses appropriate tests to ensure the safety of blood and blood components;</w:t>
      </w:r>
    </w:p>
    <w:p w:rsidR="005B5417" w:rsidRDefault="005B5417" w:rsidP="004E70D7">
      <w:pPr>
        <w:numPr>
          <w:ilvl w:val="0"/>
          <w:numId w:val="27"/>
        </w:numPr>
        <w:adjustRightInd w:val="0"/>
        <w:spacing w:after="0" w:line="240" w:lineRule="auto"/>
        <w:rPr>
          <w:rFonts w:ascii="Arial" w:hAnsi="Arial" w:cs="Arial"/>
          <w:color w:val="000000"/>
          <w:sz w:val="20"/>
          <w:szCs w:val="20"/>
        </w:rPr>
      </w:pPr>
      <w:r>
        <w:rPr>
          <w:rFonts w:ascii="Arial" w:hAnsi="Arial" w:cs="Arial"/>
          <w:color w:val="000000"/>
          <w:sz w:val="20"/>
          <w:szCs w:val="20"/>
        </w:rPr>
        <w:t>Uses appropriate blood conservation techniques.</w:t>
      </w:r>
    </w:p>
    <w:p w:rsidR="005B5417" w:rsidRDefault="005B5417" w:rsidP="005B5417">
      <w:pPr>
        <w:adjustRightInd w:val="0"/>
        <w:rPr>
          <w:rFonts w:ascii="Arial" w:hAnsi="Arial" w:cs="Arial"/>
          <w:b/>
          <w:color w:val="000000"/>
          <w:sz w:val="20"/>
          <w:szCs w:val="20"/>
          <w:u w:val="single"/>
        </w:rPr>
      </w:pPr>
    </w:p>
    <w:p w:rsidR="005B5417" w:rsidRDefault="005B5417" w:rsidP="005B5417">
      <w:pPr>
        <w:adjustRightInd w:val="0"/>
        <w:rPr>
          <w:rFonts w:ascii="Arial" w:hAnsi="Arial" w:cs="Arial"/>
          <w:color w:val="000000"/>
          <w:sz w:val="20"/>
          <w:szCs w:val="20"/>
        </w:rPr>
      </w:pPr>
      <w:r>
        <w:rPr>
          <w:rFonts w:ascii="Arial" w:hAnsi="Arial" w:cs="Arial"/>
          <w:b/>
          <w:color w:val="000000"/>
          <w:sz w:val="20"/>
          <w:szCs w:val="20"/>
          <w:u w:val="single"/>
        </w:rPr>
        <w:t xml:space="preserve">MINOR PROCEDURES </w:t>
      </w:r>
    </w:p>
    <w:p w:rsidR="005B5417" w:rsidRDefault="005B5417" w:rsidP="005B5417">
      <w:pPr>
        <w:adjustRightInd w:val="0"/>
        <w:rPr>
          <w:rFonts w:ascii="Arial" w:hAnsi="Arial" w:cs="Arial"/>
          <w:b/>
          <w:bCs/>
          <w:color w:val="000000"/>
          <w:sz w:val="20"/>
          <w:szCs w:val="20"/>
        </w:rPr>
      </w:pPr>
      <w:r>
        <w:rPr>
          <w:rFonts w:ascii="Arial" w:hAnsi="Arial" w:cs="Arial"/>
          <w:b/>
          <w:bCs/>
          <w:color w:val="000000"/>
          <w:sz w:val="20"/>
          <w:szCs w:val="20"/>
        </w:rPr>
        <w:lastRenderedPageBreak/>
        <w:t>Permanent Pacemakers</w:t>
      </w:r>
    </w:p>
    <w:p w:rsidR="005B5417" w:rsidRDefault="005B5417" w:rsidP="005B5417">
      <w:pPr>
        <w:adjustRightInd w:val="0"/>
        <w:rPr>
          <w:rFonts w:ascii="Arial" w:hAnsi="Arial" w:cs="Arial"/>
          <w:color w:val="000000"/>
          <w:sz w:val="20"/>
          <w:szCs w:val="20"/>
        </w:rPr>
      </w:pPr>
      <w:r>
        <w:rPr>
          <w:rFonts w:ascii="Arial" w:hAnsi="Arial" w:cs="Arial"/>
          <w:i/>
          <w:iCs/>
          <w:color w:val="000000"/>
          <w:sz w:val="20"/>
          <w:szCs w:val="20"/>
        </w:rPr>
        <w:t xml:space="preserve">Learner Objectives: </w:t>
      </w:r>
      <w:r>
        <w:rPr>
          <w:rFonts w:ascii="Arial" w:hAnsi="Arial" w:cs="Arial"/>
          <w:color w:val="000000"/>
          <w:sz w:val="20"/>
          <w:szCs w:val="20"/>
        </w:rPr>
        <w:t>Upon completion of this unit the resident:</w:t>
      </w:r>
    </w:p>
    <w:p w:rsidR="005B5417" w:rsidRDefault="005B5417" w:rsidP="004E70D7">
      <w:pPr>
        <w:numPr>
          <w:ilvl w:val="0"/>
          <w:numId w:val="25"/>
        </w:numPr>
        <w:adjustRightInd w:val="0"/>
        <w:spacing w:after="0" w:line="240" w:lineRule="auto"/>
        <w:rPr>
          <w:rFonts w:ascii="Arial" w:hAnsi="Arial" w:cs="Arial"/>
          <w:color w:val="000000"/>
          <w:sz w:val="20"/>
          <w:szCs w:val="20"/>
        </w:rPr>
      </w:pPr>
      <w:r>
        <w:rPr>
          <w:rFonts w:ascii="Arial" w:hAnsi="Arial" w:cs="Arial"/>
          <w:color w:val="000000"/>
          <w:sz w:val="20"/>
          <w:szCs w:val="20"/>
        </w:rPr>
        <w:t>Recognizes the indications and contraindications for permanent cardiac pacing;</w:t>
      </w:r>
    </w:p>
    <w:p w:rsidR="005B5417" w:rsidRDefault="005B5417" w:rsidP="005B5417">
      <w:pPr>
        <w:numPr>
          <w:ilvl w:val="0"/>
          <w:numId w:val="13"/>
        </w:numPr>
        <w:adjustRightInd w:val="0"/>
        <w:spacing w:after="0" w:line="240" w:lineRule="auto"/>
        <w:rPr>
          <w:rFonts w:ascii="Arial" w:hAnsi="Arial" w:cs="Arial"/>
          <w:color w:val="000000"/>
          <w:sz w:val="20"/>
          <w:szCs w:val="20"/>
        </w:rPr>
      </w:pPr>
      <w:r>
        <w:rPr>
          <w:rFonts w:ascii="Arial" w:hAnsi="Arial" w:cs="Arial"/>
          <w:color w:val="000000"/>
          <w:sz w:val="20"/>
          <w:szCs w:val="20"/>
        </w:rPr>
        <w:t xml:space="preserve">Defines the techniques and complications of </w:t>
      </w:r>
      <w:proofErr w:type="spellStart"/>
      <w:r>
        <w:rPr>
          <w:rFonts w:ascii="Arial" w:hAnsi="Arial" w:cs="Arial"/>
          <w:color w:val="000000"/>
          <w:sz w:val="20"/>
          <w:szCs w:val="20"/>
        </w:rPr>
        <w:t>epicardial</w:t>
      </w:r>
      <w:proofErr w:type="spellEnd"/>
      <w:r>
        <w:rPr>
          <w:rFonts w:ascii="Arial" w:hAnsi="Arial" w:cs="Arial"/>
          <w:color w:val="000000"/>
          <w:sz w:val="20"/>
          <w:szCs w:val="20"/>
        </w:rPr>
        <w:t xml:space="preserve"> and </w:t>
      </w:r>
      <w:proofErr w:type="spellStart"/>
      <w:r>
        <w:rPr>
          <w:rFonts w:ascii="Arial" w:hAnsi="Arial" w:cs="Arial"/>
          <w:color w:val="000000"/>
          <w:sz w:val="20"/>
          <w:szCs w:val="20"/>
        </w:rPr>
        <w:t>transvenous</w:t>
      </w:r>
      <w:proofErr w:type="spellEnd"/>
      <w:r>
        <w:rPr>
          <w:rFonts w:ascii="Arial" w:hAnsi="Arial" w:cs="Arial"/>
          <w:color w:val="000000"/>
          <w:sz w:val="20"/>
          <w:szCs w:val="20"/>
        </w:rPr>
        <w:t xml:space="preserve"> cardiac pacemakers.</w:t>
      </w:r>
    </w:p>
    <w:p w:rsidR="005B5417" w:rsidRDefault="005B5417" w:rsidP="005B5417">
      <w:pPr>
        <w:adjustRightInd w:val="0"/>
        <w:rPr>
          <w:rFonts w:ascii="Arial" w:hAnsi="Arial" w:cs="Arial"/>
          <w:color w:val="000000"/>
          <w:sz w:val="20"/>
          <w:szCs w:val="20"/>
        </w:rPr>
      </w:pPr>
      <w:r>
        <w:rPr>
          <w:rFonts w:ascii="Arial" w:hAnsi="Arial" w:cs="Arial"/>
          <w:i/>
          <w:iCs/>
          <w:color w:val="000000"/>
          <w:sz w:val="20"/>
          <w:szCs w:val="20"/>
        </w:rPr>
        <w:t xml:space="preserve">Clinical Skills: </w:t>
      </w:r>
      <w:r>
        <w:rPr>
          <w:rFonts w:ascii="Arial" w:hAnsi="Arial" w:cs="Arial"/>
          <w:color w:val="000000"/>
          <w:sz w:val="20"/>
          <w:szCs w:val="20"/>
        </w:rPr>
        <w:t>During the training program the resident:</w:t>
      </w:r>
    </w:p>
    <w:p w:rsidR="005B5417" w:rsidRDefault="005B5417" w:rsidP="005B5417">
      <w:pPr>
        <w:numPr>
          <w:ilvl w:val="0"/>
          <w:numId w:val="13"/>
        </w:numPr>
        <w:adjustRightInd w:val="0"/>
        <w:spacing w:after="0" w:line="240" w:lineRule="auto"/>
        <w:rPr>
          <w:rFonts w:ascii="Arial" w:hAnsi="Arial" w:cs="Arial"/>
          <w:color w:val="000000"/>
          <w:sz w:val="20"/>
          <w:szCs w:val="20"/>
        </w:rPr>
      </w:pPr>
      <w:r>
        <w:rPr>
          <w:rFonts w:ascii="Arial" w:hAnsi="Arial" w:cs="Arial"/>
          <w:color w:val="000000"/>
          <w:sz w:val="20"/>
          <w:szCs w:val="20"/>
        </w:rPr>
        <w:t xml:space="preserve">Participates in </w:t>
      </w:r>
      <w:proofErr w:type="spellStart"/>
      <w:r>
        <w:rPr>
          <w:rFonts w:ascii="Arial" w:hAnsi="Arial" w:cs="Arial"/>
          <w:color w:val="000000"/>
          <w:sz w:val="20"/>
          <w:szCs w:val="20"/>
        </w:rPr>
        <w:t>transvenous</w:t>
      </w:r>
      <w:proofErr w:type="spellEnd"/>
      <w:r>
        <w:rPr>
          <w:rFonts w:ascii="Arial" w:hAnsi="Arial" w:cs="Arial"/>
          <w:color w:val="000000"/>
          <w:sz w:val="20"/>
          <w:szCs w:val="20"/>
        </w:rPr>
        <w:t xml:space="preserve"> and </w:t>
      </w:r>
      <w:proofErr w:type="spellStart"/>
      <w:r>
        <w:rPr>
          <w:rFonts w:ascii="Arial" w:hAnsi="Arial" w:cs="Arial"/>
          <w:color w:val="000000"/>
          <w:sz w:val="20"/>
          <w:szCs w:val="20"/>
        </w:rPr>
        <w:t>epicardial</w:t>
      </w:r>
      <w:proofErr w:type="spellEnd"/>
      <w:r>
        <w:rPr>
          <w:rFonts w:ascii="Arial" w:hAnsi="Arial" w:cs="Arial"/>
          <w:color w:val="000000"/>
          <w:sz w:val="20"/>
          <w:szCs w:val="20"/>
        </w:rPr>
        <w:t xml:space="preserve"> pacemaker insertion using single and dual chamber pacemakers;</w:t>
      </w:r>
    </w:p>
    <w:p w:rsidR="005B5417" w:rsidRDefault="005B5417" w:rsidP="005B5417">
      <w:pPr>
        <w:numPr>
          <w:ilvl w:val="0"/>
          <w:numId w:val="13"/>
        </w:numPr>
        <w:adjustRightInd w:val="0"/>
        <w:spacing w:after="0" w:line="240" w:lineRule="auto"/>
        <w:rPr>
          <w:rFonts w:ascii="Arial" w:hAnsi="Arial" w:cs="Arial"/>
          <w:color w:val="000000"/>
          <w:sz w:val="20"/>
          <w:szCs w:val="20"/>
        </w:rPr>
      </w:pPr>
      <w:r>
        <w:rPr>
          <w:rFonts w:ascii="Symbol" w:eastAsia="Symbol" w:hAnsi="Symbol" w:cs="Symbol"/>
          <w:color w:val="000000"/>
          <w:sz w:val="14"/>
          <w:szCs w:val="14"/>
        </w:rPr>
        <w:t></w:t>
      </w:r>
      <w:r>
        <w:rPr>
          <w:rFonts w:ascii="Arial" w:hAnsi="Arial" w:cs="Arial"/>
          <w:color w:val="000000"/>
          <w:sz w:val="20"/>
          <w:szCs w:val="20"/>
        </w:rPr>
        <w:t xml:space="preserve">Participates in </w:t>
      </w:r>
      <w:proofErr w:type="spellStart"/>
      <w:r>
        <w:rPr>
          <w:rFonts w:ascii="Arial" w:hAnsi="Arial" w:cs="Arial"/>
          <w:color w:val="000000"/>
          <w:sz w:val="20"/>
          <w:szCs w:val="20"/>
        </w:rPr>
        <w:t>transvenous</w:t>
      </w:r>
      <w:proofErr w:type="spellEnd"/>
      <w:r>
        <w:rPr>
          <w:rFonts w:ascii="Arial" w:hAnsi="Arial" w:cs="Arial"/>
          <w:color w:val="000000"/>
          <w:sz w:val="20"/>
          <w:szCs w:val="20"/>
        </w:rPr>
        <w:t xml:space="preserve"> and </w:t>
      </w:r>
      <w:proofErr w:type="spellStart"/>
      <w:r>
        <w:rPr>
          <w:rFonts w:ascii="Arial" w:hAnsi="Arial" w:cs="Arial"/>
          <w:color w:val="000000"/>
          <w:sz w:val="20"/>
          <w:szCs w:val="20"/>
        </w:rPr>
        <w:t>epicardial</w:t>
      </w:r>
      <w:proofErr w:type="spellEnd"/>
      <w:r>
        <w:rPr>
          <w:rFonts w:ascii="Arial" w:hAnsi="Arial" w:cs="Arial"/>
          <w:color w:val="000000"/>
          <w:sz w:val="20"/>
          <w:szCs w:val="20"/>
        </w:rPr>
        <w:t xml:space="preserve"> pacemaker insertion using single and dual chamber pacemakers;</w:t>
      </w:r>
    </w:p>
    <w:p w:rsidR="005B5417" w:rsidRDefault="005B5417" w:rsidP="005B5417">
      <w:pPr>
        <w:numPr>
          <w:ilvl w:val="0"/>
          <w:numId w:val="13"/>
        </w:numPr>
        <w:adjustRightInd w:val="0"/>
        <w:spacing w:after="0" w:line="240" w:lineRule="auto"/>
        <w:rPr>
          <w:rFonts w:ascii="Arial" w:hAnsi="Arial" w:cs="Arial"/>
          <w:color w:val="000000"/>
          <w:sz w:val="20"/>
          <w:szCs w:val="20"/>
        </w:rPr>
      </w:pPr>
      <w:r>
        <w:rPr>
          <w:rFonts w:ascii="Arial" w:hAnsi="Arial" w:cs="Arial"/>
          <w:color w:val="000000"/>
          <w:sz w:val="20"/>
          <w:szCs w:val="20"/>
        </w:rPr>
        <w:t>Manages complications of pacemakers (e.g., infections, programming problems, lead fractures).</w:t>
      </w:r>
    </w:p>
    <w:p w:rsidR="005B5417" w:rsidRDefault="005B5417" w:rsidP="005B5417">
      <w:pPr>
        <w:adjustRightInd w:val="0"/>
        <w:rPr>
          <w:rFonts w:ascii="Arial" w:hAnsi="Arial" w:cs="Arial"/>
          <w:color w:val="000000"/>
          <w:sz w:val="20"/>
          <w:szCs w:val="20"/>
        </w:rPr>
      </w:pPr>
    </w:p>
    <w:p w:rsidR="005B5417" w:rsidRDefault="005B5417" w:rsidP="005B5417">
      <w:pPr>
        <w:adjustRightInd w:val="0"/>
        <w:rPr>
          <w:rFonts w:ascii="Arial" w:hAnsi="Arial" w:cs="Arial"/>
          <w:b/>
          <w:bCs/>
          <w:color w:val="000000"/>
          <w:sz w:val="20"/>
          <w:szCs w:val="20"/>
        </w:rPr>
      </w:pPr>
      <w:r>
        <w:rPr>
          <w:rFonts w:ascii="Arial" w:hAnsi="Arial" w:cs="Arial"/>
          <w:b/>
          <w:bCs/>
          <w:color w:val="000000"/>
          <w:sz w:val="20"/>
          <w:szCs w:val="20"/>
        </w:rPr>
        <w:t xml:space="preserve">Tube </w:t>
      </w:r>
      <w:proofErr w:type="spellStart"/>
      <w:r>
        <w:rPr>
          <w:rFonts w:ascii="Arial" w:hAnsi="Arial" w:cs="Arial"/>
          <w:b/>
          <w:bCs/>
          <w:color w:val="000000"/>
          <w:sz w:val="20"/>
          <w:szCs w:val="20"/>
        </w:rPr>
        <w:t>Thoracostomy</w:t>
      </w:r>
      <w:proofErr w:type="spellEnd"/>
    </w:p>
    <w:p w:rsidR="005B5417" w:rsidRDefault="005B5417" w:rsidP="005B5417">
      <w:pPr>
        <w:adjustRightInd w:val="0"/>
        <w:rPr>
          <w:rFonts w:ascii="Arial" w:hAnsi="Arial" w:cs="Arial"/>
          <w:color w:val="000000"/>
          <w:sz w:val="20"/>
          <w:szCs w:val="20"/>
        </w:rPr>
      </w:pPr>
      <w:r>
        <w:rPr>
          <w:rFonts w:ascii="Arial" w:hAnsi="Arial" w:cs="Arial"/>
          <w:i/>
          <w:iCs/>
          <w:color w:val="000000"/>
          <w:sz w:val="20"/>
          <w:szCs w:val="20"/>
        </w:rPr>
        <w:t xml:space="preserve">Learner Objectives: </w:t>
      </w:r>
      <w:r>
        <w:rPr>
          <w:rFonts w:ascii="Arial" w:hAnsi="Arial" w:cs="Arial"/>
          <w:color w:val="000000"/>
          <w:sz w:val="20"/>
          <w:szCs w:val="20"/>
        </w:rPr>
        <w:t>Upon completion of this unit the resident:</w:t>
      </w:r>
    </w:p>
    <w:p w:rsidR="005B5417" w:rsidRDefault="005B5417" w:rsidP="005B5417">
      <w:pPr>
        <w:tabs>
          <w:tab w:val="num" w:pos="1080"/>
        </w:tabs>
        <w:adjustRightInd w:val="0"/>
        <w:spacing w:after="0" w:line="240" w:lineRule="auto"/>
        <w:ind w:left="1080" w:hanging="360"/>
        <w:rPr>
          <w:rFonts w:ascii="Arial" w:hAnsi="Arial" w:cs="Arial"/>
          <w:color w:val="000000"/>
          <w:sz w:val="20"/>
          <w:szCs w:val="20"/>
        </w:rPr>
      </w:pPr>
      <w:r>
        <w:rPr>
          <w:rFonts w:ascii="Symbol" w:eastAsia="Symbol" w:hAnsi="Symbol" w:cs="Symbol"/>
          <w:color w:val="000000"/>
          <w:sz w:val="20"/>
          <w:szCs w:val="20"/>
        </w:rPr>
        <w:t></w:t>
      </w:r>
      <w:r>
        <w:rPr>
          <w:rFonts w:eastAsia="Symbol"/>
          <w:color w:val="000000"/>
          <w:sz w:val="14"/>
          <w:szCs w:val="14"/>
        </w:rPr>
        <w:t xml:space="preserve">         </w:t>
      </w:r>
      <w:proofErr w:type="gramStart"/>
      <w:r>
        <w:rPr>
          <w:rFonts w:ascii="Arial" w:hAnsi="Arial" w:cs="Arial"/>
          <w:color w:val="000000"/>
          <w:sz w:val="20"/>
          <w:szCs w:val="20"/>
        </w:rPr>
        <w:t>Discusses</w:t>
      </w:r>
      <w:proofErr w:type="gramEnd"/>
      <w:r>
        <w:rPr>
          <w:rFonts w:ascii="Arial" w:hAnsi="Arial" w:cs="Arial"/>
          <w:color w:val="000000"/>
          <w:sz w:val="20"/>
          <w:szCs w:val="20"/>
        </w:rPr>
        <w:t xml:space="preserve"> the indications and contraindications for tube </w:t>
      </w:r>
      <w:proofErr w:type="spellStart"/>
      <w:r>
        <w:rPr>
          <w:rFonts w:ascii="Arial" w:hAnsi="Arial" w:cs="Arial"/>
          <w:color w:val="000000"/>
          <w:sz w:val="20"/>
          <w:szCs w:val="20"/>
        </w:rPr>
        <w:t>thoracostomy</w:t>
      </w:r>
      <w:proofErr w:type="spellEnd"/>
      <w:r>
        <w:rPr>
          <w:rFonts w:ascii="Arial" w:hAnsi="Arial" w:cs="Arial"/>
          <w:color w:val="000000"/>
          <w:sz w:val="20"/>
          <w:szCs w:val="20"/>
        </w:rPr>
        <w:t>;</w:t>
      </w:r>
    </w:p>
    <w:p w:rsidR="005B5417" w:rsidRDefault="005B5417" w:rsidP="005B5417">
      <w:pPr>
        <w:tabs>
          <w:tab w:val="num" w:pos="1080"/>
        </w:tabs>
        <w:adjustRightInd w:val="0"/>
        <w:spacing w:after="0" w:line="240" w:lineRule="auto"/>
        <w:ind w:left="1080" w:hanging="360"/>
        <w:rPr>
          <w:rFonts w:ascii="Arial" w:hAnsi="Arial" w:cs="Arial"/>
          <w:color w:val="000000"/>
          <w:sz w:val="20"/>
          <w:szCs w:val="20"/>
        </w:rPr>
      </w:pPr>
      <w:r>
        <w:rPr>
          <w:rFonts w:ascii="Symbol" w:eastAsia="Symbol" w:hAnsi="Symbol" w:cs="Symbol"/>
          <w:color w:val="000000"/>
          <w:sz w:val="20"/>
          <w:szCs w:val="20"/>
        </w:rPr>
        <w:t></w:t>
      </w:r>
      <w:r>
        <w:rPr>
          <w:rFonts w:eastAsia="Symbol"/>
          <w:color w:val="000000"/>
          <w:sz w:val="14"/>
          <w:szCs w:val="14"/>
        </w:rPr>
        <w:t xml:space="preserve">         </w:t>
      </w:r>
      <w:proofErr w:type="gramStart"/>
      <w:r>
        <w:rPr>
          <w:rFonts w:ascii="Arial" w:hAnsi="Arial" w:cs="Arial"/>
          <w:color w:val="000000"/>
          <w:sz w:val="20"/>
          <w:szCs w:val="20"/>
        </w:rPr>
        <w:t>Recognizes</w:t>
      </w:r>
      <w:proofErr w:type="gramEnd"/>
      <w:r>
        <w:rPr>
          <w:rFonts w:ascii="Arial" w:hAnsi="Arial" w:cs="Arial"/>
          <w:color w:val="000000"/>
          <w:sz w:val="20"/>
          <w:szCs w:val="20"/>
        </w:rPr>
        <w:t xml:space="preserve"> the techniques and complications of tube </w:t>
      </w:r>
      <w:proofErr w:type="spellStart"/>
      <w:r>
        <w:rPr>
          <w:rFonts w:ascii="Arial" w:hAnsi="Arial" w:cs="Arial"/>
          <w:color w:val="000000"/>
          <w:sz w:val="20"/>
          <w:szCs w:val="20"/>
        </w:rPr>
        <w:t>thoracostomy</w:t>
      </w:r>
      <w:proofErr w:type="spellEnd"/>
      <w:r>
        <w:rPr>
          <w:rFonts w:ascii="Arial" w:hAnsi="Arial" w:cs="Arial"/>
          <w:color w:val="000000"/>
          <w:sz w:val="20"/>
          <w:szCs w:val="20"/>
        </w:rPr>
        <w:t xml:space="preserve"> and their management.</w:t>
      </w:r>
    </w:p>
    <w:p w:rsidR="005B5417" w:rsidRDefault="005B5417" w:rsidP="005B5417">
      <w:pPr>
        <w:tabs>
          <w:tab w:val="num" w:pos="1080"/>
        </w:tabs>
        <w:adjustRightInd w:val="0"/>
        <w:spacing w:after="0" w:line="240" w:lineRule="auto"/>
        <w:ind w:left="1080" w:hanging="360"/>
        <w:rPr>
          <w:rFonts w:ascii="Arial" w:hAnsi="Arial" w:cs="Arial"/>
          <w:color w:val="000000"/>
          <w:sz w:val="20"/>
          <w:szCs w:val="20"/>
        </w:rPr>
      </w:pPr>
    </w:p>
    <w:p w:rsidR="005B5417" w:rsidRDefault="005B5417" w:rsidP="005B5417">
      <w:pPr>
        <w:adjustRightInd w:val="0"/>
        <w:spacing w:after="0"/>
        <w:rPr>
          <w:rFonts w:ascii="Arial" w:hAnsi="Arial" w:cs="Arial"/>
          <w:color w:val="000000"/>
          <w:sz w:val="20"/>
          <w:szCs w:val="20"/>
        </w:rPr>
      </w:pPr>
      <w:r>
        <w:rPr>
          <w:rFonts w:ascii="Arial" w:hAnsi="Arial" w:cs="Arial"/>
          <w:i/>
          <w:iCs/>
          <w:color w:val="000000"/>
          <w:sz w:val="20"/>
          <w:szCs w:val="20"/>
        </w:rPr>
        <w:t xml:space="preserve">Clinical Skills: </w:t>
      </w:r>
      <w:r>
        <w:rPr>
          <w:rFonts w:ascii="Arial" w:hAnsi="Arial" w:cs="Arial"/>
          <w:color w:val="000000"/>
          <w:sz w:val="20"/>
          <w:szCs w:val="20"/>
        </w:rPr>
        <w:t>During the training program the resident:</w:t>
      </w:r>
    </w:p>
    <w:p w:rsidR="005B5417" w:rsidRDefault="005B5417" w:rsidP="005B5417">
      <w:pPr>
        <w:adjustRightInd w:val="0"/>
        <w:spacing w:after="0"/>
        <w:rPr>
          <w:rFonts w:ascii="Arial" w:hAnsi="Arial" w:cs="Arial"/>
          <w:color w:val="000000"/>
          <w:sz w:val="20"/>
          <w:szCs w:val="20"/>
        </w:rPr>
      </w:pPr>
    </w:p>
    <w:p w:rsidR="005B5417" w:rsidRDefault="005B5417" w:rsidP="005B5417">
      <w:pPr>
        <w:tabs>
          <w:tab w:val="num" w:pos="1080"/>
        </w:tabs>
        <w:adjustRightInd w:val="0"/>
        <w:spacing w:after="0" w:line="240" w:lineRule="auto"/>
        <w:ind w:left="1080" w:hanging="360"/>
        <w:rPr>
          <w:rFonts w:ascii="Arial" w:hAnsi="Arial" w:cs="Arial"/>
          <w:color w:val="000000"/>
          <w:sz w:val="20"/>
          <w:szCs w:val="20"/>
        </w:rPr>
      </w:pPr>
      <w:r>
        <w:rPr>
          <w:rFonts w:ascii="Symbol" w:eastAsia="Symbol" w:hAnsi="Symbol" w:cs="Symbol"/>
          <w:color w:val="000000"/>
          <w:sz w:val="20"/>
          <w:szCs w:val="20"/>
        </w:rPr>
        <w:t></w:t>
      </w:r>
      <w:r>
        <w:rPr>
          <w:rFonts w:eastAsia="Symbol"/>
          <w:color w:val="000000"/>
          <w:sz w:val="14"/>
          <w:szCs w:val="14"/>
        </w:rPr>
        <w:t xml:space="preserve">         </w:t>
      </w:r>
      <w:r>
        <w:rPr>
          <w:rFonts w:ascii="Arial" w:hAnsi="Arial" w:cs="Arial"/>
          <w:color w:val="000000"/>
          <w:sz w:val="20"/>
          <w:szCs w:val="20"/>
        </w:rPr>
        <w:t xml:space="preserve">Evaluates patients for tube </w:t>
      </w:r>
      <w:proofErr w:type="spellStart"/>
      <w:r>
        <w:rPr>
          <w:rFonts w:ascii="Arial" w:hAnsi="Arial" w:cs="Arial"/>
          <w:color w:val="000000"/>
          <w:sz w:val="20"/>
          <w:szCs w:val="20"/>
        </w:rPr>
        <w:t>thoracostomy</w:t>
      </w:r>
      <w:proofErr w:type="spellEnd"/>
      <w:r>
        <w:rPr>
          <w:rFonts w:ascii="Arial" w:hAnsi="Arial" w:cs="Arial"/>
          <w:color w:val="000000"/>
          <w:sz w:val="20"/>
          <w:szCs w:val="20"/>
        </w:rPr>
        <w:t>;</w:t>
      </w:r>
    </w:p>
    <w:p w:rsidR="005B5417" w:rsidRDefault="005B5417" w:rsidP="005B5417">
      <w:pPr>
        <w:tabs>
          <w:tab w:val="num" w:pos="1080"/>
        </w:tabs>
        <w:adjustRightInd w:val="0"/>
        <w:spacing w:after="0" w:line="240" w:lineRule="auto"/>
        <w:ind w:left="1080" w:hanging="360"/>
        <w:rPr>
          <w:rFonts w:ascii="Arial" w:hAnsi="Arial" w:cs="Arial"/>
          <w:color w:val="000000"/>
          <w:sz w:val="20"/>
          <w:szCs w:val="20"/>
        </w:rPr>
      </w:pPr>
      <w:r>
        <w:rPr>
          <w:rFonts w:ascii="Symbol" w:eastAsia="Symbol" w:hAnsi="Symbol" w:cs="Symbol"/>
          <w:color w:val="000000"/>
          <w:sz w:val="20"/>
          <w:szCs w:val="20"/>
        </w:rPr>
        <w:t></w:t>
      </w:r>
      <w:r>
        <w:rPr>
          <w:rFonts w:eastAsia="Symbol"/>
          <w:color w:val="000000"/>
          <w:sz w:val="14"/>
          <w:szCs w:val="14"/>
        </w:rPr>
        <w:t xml:space="preserve">         </w:t>
      </w:r>
      <w:r>
        <w:rPr>
          <w:rFonts w:ascii="Arial" w:hAnsi="Arial" w:cs="Arial"/>
          <w:color w:val="000000"/>
          <w:sz w:val="20"/>
          <w:szCs w:val="20"/>
        </w:rPr>
        <w:t xml:space="preserve">Demonstrates tube </w:t>
      </w:r>
      <w:proofErr w:type="spellStart"/>
      <w:r>
        <w:rPr>
          <w:rFonts w:ascii="Arial" w:hAnsi="Arial" w:cs="Arial"/>
          <w:color w:val="000000"/>
          <w:sz w:val="20"/>
          <w:szCs w:val="20"/>
        </w:rPr>
        <w:t>thoracostomy</w:t>
      </w:r>
      <w:proofErr w:type="spellEnd"/>
      <w:r>
        <w:rPr>
          <w:rFonts w:ascii="Arial" w:hAnsi="Arial" w:cs="Arial"/>
          <w:color w:val="000000"/>
          <w:sz w:val="20"/>
          <w:szCs w:val="20"/>
        </w:rPr>
        <w:t xml:space="preserve"> under local, regional and general anesthesia;</w:t>
      </w:r>
    </w:p>
    <w:p w:rsidR="005B5417" w:rsidRDefault="005B5417" w:rsidP="005B5417">
      <w:pPr>
        <w:tabs>
          <w:tab w:val="num" w:pos="1080"/>
        </w:tabs>
        <w:adjustRightInd w:val="0"/>
        <w:spacing w:after="0" w:line="240" w:lineRule="auto"/>
        <w:ind w:left="1080" w:hanging="360"/>
        <w:rPr>
          <w:rFonts w:ascii="Arial" w:hAnsi="Arial" w:cs="Arial"/>
          <w:color w:val="000000"/>
          <w:sz w:val="20"/>
          <w:szCs w:val="20"/>
        </w:rPr>
      </w:pPr>
      <w:r>
        <w:rPr>
          <w:rFonts w:ascii="Symbol" w:eastAsia="Symbol" w:hAnsi="Symbol" w:cs="Symbol"/>
          <w:color w:val="000000"/>
          <w:sz w:val="20"/>
          <w:szCs w:val="20"/>
        </w:rPr>
        <w:t></w:t>
      </w:r>
      <w:r>
        <w:rPr>
          <w:rFonts w:eastAsia="Symbol"/>
          <w:color w:val="000000"/>
          <w:sz w:val="14"/>
          <w:szCs w:val="14"/>
        </w:rPr>
        <w:t xml:space="preserve">         </w:t>
      </w:r>
      <w:proofErr w:type="gramStart"/>
      <w:r>
        <w:rPr>
          <w:rFonts w:ascii="Arial" w:hAnsi="Arial" w:cs="Arial"/>
          <w:color w:val="000000"/>
          <w:sz w:val="20"/>
          <w:szCs w:val="20"/>
        </w:rPr>
        <w:t>Treats</w:t>
      </w:r>
      <w:proofErr w:type="gramEnd"/>
      <w:r>
        <w:rPr>
          <w:rFonts w:ascii="Arial" w:hAnsi="Arial" w:cs="Arial"/>
          <w:color w:val="000000"/>
          <w:sz w:val="20"/>
          <w:szCs w:val="20"/>
        </w:rPr>
        <w:t xml:space="preserve"> the complications of tube </w:t>
      </w:r>
      <w:proofErr w:type="spellStart"/>
      <w:r>
        <w:rPr>
          <w:rFonts w:ascii="Arial" w:hAnsi="Arial" w:cs="Arial"/>
          <w:color w:val="000000"/>
          <w:sz w:val="20"/>
          <w:szCs w:val="20"/>
        </w:rPr>
        <w:t>thoracostomy</w:t>
      </w:r>
      <w:proofErr w:type="spellEnd"/>
      <w:r>
        <w:rPr>
          <w:rFonts w:ascii="Arial" w:hAnsi="Arial" w:cs="Arial"/>
          <w:color w:val="000000"/>
          <w:sz w:val="20"/>
          <w:szCs w:val="20"/>
        </w:rPr>
        <w:t>.</w:t>
      </w:r>
    </w:p>
    <w:p w:rsidR="005B5417" w:rsidRDefault="005B5417" w:rsidP="005B5417">
      <w:pPr>
        <w:adjustRightInd w:val="0"/>
        <w:spacing w:after="0"/>
        <w:rPr>
          <w:rFonts w:ascii="Arial" w:hAnsi="Arial" w:cs="Arial"/>
          <w:color w:val="000000"/>
          <w:sz w:val="20"/>
          <w:szCs w:val="20"/>
        </w:rPr>
      </w:pPr>
    </w:p>
    <w:p w:rsidR="005B5417" w:rsidRDefault="005B5417" w:rsidP="005B5417">
      <w:pPr>
        <w:adjustRightInd w:val="0"/>
        <w:rPr>
          <w:rFonts w:ascii="Arial" w:hAnsi="Arial" w:cs="Arial"/>
          <w:b/>
          <w:bCs/>
          <w:color w:val="000000"/>
          <w:sz w:val="20"/>
          <w:szCs w:val="20"/>
        </w:rPr>
      </w:pPr>
      <w:r>
        <w:rPr>
          <w:rFonts w:ascii="Arial" w:hAnsi="Arial" w:cs="Arial"/>
          <w:b/>
          <w:bCs/>
          <w:color w:val="000000"/>
          <w:sz w:val="20"/>
          <w:szCs w:val="20"/>
        </w:rPr>
        <w:t>Central Venous Lines and Arterial Lines</w:t>
      </w:r>
    </w:p>
    <w:p w:rsidR="005B5417" w:rsidRDefault="005B5417" w:rsidP="005B5417">
      <w:pPr>
        <w:adjustRightInd w:val="0"/>
        <w:rPr>
          <w:rFonts w:ascii="Arial" w:hAnsi="Arial" w:cs="Arial"/>
          <w:color w:val="000000"/>
          <w:sz w:val="20"/>
          <w:szCs w:val="20"/>
        </w:rPr>
      </w:pPr>
      <w:r>
        <w:rPr>
          <w:rFonts w:ascii="Arial" w:hAnsi="Arial" w:cs="Arial"/>
          <w:i/>
          <w:iCs/>
          <w:color w:val="000000"/>
          <w:sz w:val="20"/>
          <w:szCs w:val="20"/>
        </w:rPr>
        <w:t xml:space="preserve">Learner Objectives: </w:t>
      </w:r>
      <w:r>
        <w:rPr>
          <w:rFonts w:ascii="Arial" w:hAnsi="Arial" w:cs="Arial"/>
          <w:color w:val="000000"/>
          <w:sz w:val="20"/>
          <w:szCs w:val="20"/>
        </w:rPr>
        <w:t>Upon completion of this unit the resident:</w:t>
      </w:r>
    </w:p>
    <w:p w:rsidR="005B5417" w:rsidRDefault="005B5417" w:rsidP="005B5417">
      <w:pPr>
        <w:tabs>
          <w:tab w:val="num" w:pos="1080"/>
        </w:tabs>
        <w:adjustRightInd w:val="0"/>
        <w:ind w:left="1080" w:hanging="360"/>
        <w:rPr>
          <w:rFonts w:ascii="Arial" w:hAnsi="Arial" w:cs="Arial"/>
          <w:color w:val="000000"/>
          <w:sz w:val="20"/>
          <w:szCs w:val="20"/>
        </w:rPr>
      </w:pPr>
      <w:r>
        <w:rPr>
          <w:rFonts w:ascii="Symbol" w:eastAsia="Symbol" w:hAnsi="Symbol" w:cs="Symbol"/>
          <w:color w:val="000000"/>
          <w:sz w:val="20"/>
          <w:szCs w:val="20"/>
        </w:rPr>
        <w:t></w:t>
      </w:r>
      <w:r>
        <w:rPr>
          <w:rFonts w:eastAsia="Symbol"/>
          <w:color w:val="000000"/>
          <w:sz w:val="14"/>
          <w:szCs w:val="14"/>
        </w:rPr>
        <w:t xml:space="preserve">         </w:t>
      </w:r>
      <w:proofErr w:type="gramStart"/>
      <w:r>
        <w:rPr>
          <w:rFonts w:ascii="Arial" w:hAnsi="Arial" w:cs="Arial"/>
          <w:color w:val="000000"/>
          <w:sz w:val="20"/>
          <w:szCs w:val="20"/>
        </w:rPr>
        <w:t>Can</w:t>
      </w:r>
      <w:proofErr w:type="gramEnd"/>
      <w:r>
        <w:rPr>
          <w:rFonts w:ascii="Arial" w:hAnsi="Arial" w:cs="Arial"/>
          <w:color w:val="000000"/>
          <w:sz w:val="20"/>
          <w:szCs w:val="20"/>
        </w:rPr>
        <w:t xml:space="preserve"> recite the indications, contraindications, management and complications of central venous lines and arterial lines.</w:t>
      </w:r>
    </w:p>
    <w:p w:rsidR="005B5417" w:rsidRDefault="005B5417" w:rsidP="005B5417">
      <w:pPr>
        <w:adjustRightInd w:val="0"/>
        <w:rPr>
          <w:rFonts w:ascii="Arial" w:hAnsi="Arial" w:cs="Arial"/>
          <w:color w:val="000000"/>
          <w:sz w:val="20"/>
          <w:szCs w:val="20"/>
        </w:rPr>
      </w:pPr>
      <w:r>
        <w:rPr>
          <w:rFonts w:ascii="Arial" w:hAnsi="Arial" w:cs="Arial"/>
          <w:i/>
          <w:iCs/>
          <w:color w:val="000000"/>
          <w:sz w:val="20"/>
          <w:szCs w:val="20"/>
        </w:rPr>
        <w:t xml:space="preserve">Clinical Skills: </w:t>
      </w:r>
      <w:r>
        <w:rPr>
          <w:rFonts w:ascii="Arial" w:hAnsi="Arial" w:cs="Arial"/>
          <w:color w:val="000000"/>
          <w:sz w:val="20"/>
          <w:szCs w:val="20"/>
        </w:rPr>
        <w:t>During the training program the resident:</w:t>
      </w:r>
    </w:p>
    <w:p w:rsidR="005B5417" w:rsidRDefault="005B5417" w:rsidP="005B5417">
      <w:pPr>
        <w:tabs>
          <w:tab w:val="num" w:pos="1080"/>
        </w:tabs>
        <w:adjustRightInd w:val="0"/>
        <w:spacing w:after="0" w:line="240" w:lineRule="auto"/>
        <w:ind w:left="1080" w:hanging="360"/>
        <w:rPr>
          <w:rFonts w:ascii="Arial" w:hAnsi="Arial" w:cs="Arial"/>
          <w:color w:val="000000"/>
          <w:sz w:val="20"/>
          <w:szCs w:val="20"/>
        </w:rPr>
      </w:pPr>
      <w:r>
        <w:rPr>
          <w:rFonts w:ascii="Symbol" w:eastAsia="Symbol" w:hAnsi="Symbol" w:cs="Symbol"/>
          <w:color w:val="000000"/>
          <w:sz w:val="20"/>
          <w:szCs w:val="20"/>
        </w:rPr>
        <w:t></w:t>
      </w:r>
      <w:r>
        <w:rPr>
          <w:rFonts w:eastAsia="Symbol"/>
          <w:color w:val="000000"/>
          <w:sz w:val="14"/>
          <w:szCs w:val="14"/>
        </w:rPr>
        <w:t xml:space="preserve">         </w:t>
      </w:r>
      <w:proofErr w:type="gramStart"/>
      <w:r>
        <w:rPr>
          <w:rFonts w:ascii="Arial" w:hAnsi="Arial" w:cs="Arial"/>
          <w:color w:val="000000"/>
          <w:sz w:val="20"/>
          <w:szCs w:val="20"/>
        </w:rPr>
        <w:t>Is</w:t>
      </w:r>
      <w:proofErr w:type="gramEnd"/>
      <w:r>
        <w:rPr>
          <w:rFonts w:ascii="Arial" w:hAnsi="Arial" w:cs="Arial"/>
          <w:color w:val="000000"/>
          <w:sz w:val="20"/>
          <w:szCs w:val="20"/>
        </w:rPr>
        <w:t xml:space="preserve"> able to manage central venous line insertions by appropriate techniques (e.g., internal jugular vein, subclavian vein, femoral vein);</w:t>
      </w:r>
    </w:p>
    <w:p w:rsidR="005B5417" w:rsidRDefault="005B5417" w:rsidP="005B5417">
      <w:pPr>
        <w:tabs>
          <w:tab w:val="num" w:pos="1080"/>
        </w:tabs>
        <w:adjustRightInd w:val="0"/>
        <w:spacing w:after="0" w:line="240" w:lineRule="auto"/>
        <w:ind w:left="1080" w:hanging="360"/>
        <w:rPr>
          <w:rFonts w:ascii="Arial" w:hAnsi="Arial" w:cs="Arial"/>
          <w:color w:val="000000"/>
          <w:sz w:val="20"/>
          <w:szCs w:val="20"/>
        </w:rPr>
      </w:pPr>
      <w:r>
        <w:rPr>
          <w:rFonts w:ascii="Symbol" w:eastAsia="Symbol" w:hAnsi="Symbol" w:cs="Symbol"/>
          <w:color w:val="000000"/>
          <w:sz w:val="20"/>
          <w:szCs w:val="20"/>
        </w:rPr>
        <w:t></w:t>
      </w:r>
      <w:r>
        <w:rPr>
          <w:rFonts w:eastAsia="Symbol"/>
          <w:color w:val="000000"/>
          <w:sz w:val="14"/>
          <w:szCs w:val="14"/>
        </w:rPr>
        <w:t xml:space="preserve">         </w:t>
      </w:r>
      <w:proofErr w:type="gramStart"/>
      <w:r>
        <w:rPr>
          <w:rFonts w:ascii="Arial" w:hAnsi="Arial" w:cs="Arial"/>
          <w:color w:val="000000"/>
          <w:sz w:val="20"/>
          <w:szCs w:val="20"/>
        </w:rPr>
        <w:t>Administers</w:t>
      </w:r>
      <w:proofErr w:type="gramEnd"/>
      <w:r>
        <w:rPr>
          <w:rFonts w:ascii="Arial" w:hAnsi="Arial" w:cs="Arial"/>
          <w:color w:val="000000"/>
          <w:sz w:val="20"/>
          <w:szCs w:val="20"/>
        </w:rPr>
        <w:t xml:space="preserve"> arterial line insertions by appropriate techniques (e.g., radial, brachial, femoral and pedal arteries);</w:t>
      </w:r>
    </w:p>
    <w:p w:rsidR="005B5417" w:rsidRDefault="005B5417" w:rsidP="005B5417">
      <w:pPr>
        <w:tabs>
          <w:tab w:val="num" w:pos="1080"/>
        </w:tabs>
        <w:adjustRightInd w:val="0"/>
        <w:spacing w:after="0" w:line="240" w:lineRule="auto"/>
        <w:ind w:left="1080" w:hanging="360"/>
        <w:rPr>
          <w:rFonts w:ascii="Arial" w:hAnsi="Arial" w:cs="Arial"/>
          <w:color w:val="000000"/>
          <w:sz w:val="20"/>
          <w:szCs w:val="20"/>
        </w:rPr>
      </w:pPr>
      <w:proofErr w:type="gramStart"/>
      <w:r>
        <w:rPr>
          <w:rFonts w:ascii="Symbol" w:eastAsia="Symbol" w:hAnsi="Symbol" w:cs="Symbol"/>
          <w:color w:val="000000"/>
          <w:sz w:val="20"/>
          <w:szCs w:val="20"/>
        </w:rPr>
        <w:t></w:t>
      </w:r>
      <w:r>
        <w:rPr>
          <w:rFonts w:eastAsia="Symbol"/>
          <w:color w:val="000000"/>
          <w:sz w:val="14"/>
          <w:szCs w:val="14"/>
        </w:rPr>
        <w:t xml:space="preserve">         </w:t>
      </w:r>
      <w:r>
        <w:rPr>
          <w:rFonts w:ascii="Arial" w:hAnsi="Arial" w:cs="Arial"/>
          <w:color w:val="000000"/>
          <w:sz w:val="20"/>
          <w:szCs w:val="20"/>
        </w:rPr>
        <w:t>Manages complications of central venous and arterial lines.</w:t>
      </w:r>
      <w:proofErr w:type="gramEnd"/>
    </w:p>
    <w:p w:rsidR="005B5417" w:rsidRDefault="005B5417" w:rsidP="005B5417">
      <w:pPr>
        <w:pStyle w:val="Default"/>
        <w:rPr>
          <w:sz w:val="22"/>
          <w:szCs w:val="22"/>
        </w:rPr>
      </w:pPr>
    </w:p>
    <w:p w:rsidR="005B5417" w:rsidRDefault="005B5417" w:rsidP="005B5417">
      <w:pPr>
        <w:adjustRightInd w:val="0"/>
        <w:rPr>
          <w:rFonts w:ascii="Arial" w:eastAsia="Calibri" w:hAnsi="Arial" w:cs="Arial"/>
          <w:b/>
          <w:color w:val="000000"/>
          <w:sz w:val="20"/>
          <w:szCs w:val="20"/>
        </w:rPr>
      </w:pPr>
      <w:r>
        <w:rPr>
          <w:rFonts w:ascii="Arial" w:eastAsia="Calibri" w:hAnsi="Arial" w:cs="Arial"/>
          <w:b/>
          <w:color w:val="000000"/>
          <w:sz w:val="20"/>
          <w:szCs w:val="20"/>
          <w:u w:val="single"/>
        </w:rPr>
        <w:t>CHEST WALL</w:t>
      </w:r>
      <w:r>
        <w:rPr>
          <w:rFonts w:ascii="Arial" w:eastAsia="Calibri" w:hAnsi="Arial" w:cs="Arial"/>
          <w:b/>
          <w:color w:val="000000"/>
          <w:sz w:val="20"/>
          <w:szCs w:val="20"/>
        </w:rPr>
        <w:t xml:space="preserve"> </w:t>
      </w:r>
    </w:p>
    <w:p w:rsidR="005B5417" w:rsidRDefault="005B5417" w:rsidP="005B5417">
      <w:pPr>
        <w:adjustRightInd w:val="0"/>
        <w:rPr>
          <w:rFonts w:ascii="Arial" w:eastAsia="Calibri" w:hAnsi="Arial" w:cs="Arial"/>
          <w:b/>
          <w:bCs/>
          <w:color w:val="000000"/>
          <w:sz w:val="20"/>
          <w:szCs w:val="20"/>
        </w:rPr>
      </w:pPr>
      <w:r>
        <w:rPr>
          <w:rFonts w:ascii="Arial" w:eastAsia="Calibri" w:hAnsi="Arial" w:cs="Arial"/>
          <w:b/>
          <w:bCs/>
          <w:color w:val="000000"/>
          <w:sz w:val="20"/>
          <w:szCs w:val="20"/>
        </w:rPr>
        <w:t>Anatomy and Physiology</w:t>
      </w:r>
    </w:p>
    <w:p w:rsidR="005B5417" w:rsidRDefault="005B5417" w:rsidP="005B5417">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Learner Objectives: </w:t>
      </w:r>
      <w:r>
        <w:rPr>
          <w:rFonts w:ascii="Arial" w:eastAsia="Calibri" w:hAnsi="Arial" w:cs="Arial"/>
          <w:color w:val="000000"/>
          <w:sz w:val="20"/>
          <w:szCs w:val="20"/>
        </w:rPr>
        <w:t>Upon completion of this unit the resident:</w:t>
      </w:r>
    </w:p>
    <w:p w:rsidR="005B5417" w:rsidRDefault="005B5417" w:rsidP="004E70D7">
      <w:pPr>
        <w:numPr>
          <w:ilvl w:val="0"/>
          <w:numId w:val="34"/>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Recognizes the anatomy and physiology of the cutaneous, muscular, and bony components of the chest wall and their anatomic and physiologic relationships to adjacent structures;</w:t>
      </w:r>
    </w:p>
    <w:p w:rsidR="005B5417" w:rsidRDefault="005B5417" w:rsidP="004E70D7">
      <w:pPr>
        <w:numPr>
          <w:ilvl w:val="0"/>
          <w:numId w:val="34"/>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Identifies all operative approaches to the chest wall;</w:t>
      </w:r>
    </w:p>
    <w:p w:rsidR="005B5417" w:rsidRDefault="005B5417" w:rsidP="004E70D7">
      <w:pPr>
        <w:numPr>
          <w:ilvl w:val="0"/>
          <w:numId w:val="34"/>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Describes the anatomy of the vascular, neural, muscular, and bony components of the thoracic outlet;</w:t>
      </w:r>
    </w:p>
    <w:p w:rsidR="005B5417" w:rsidRDefault="005B5417" w:rsidP="004E70D7">
      <w:pPr>
        <w:numPr>
          <w:ilvl w:val="0"/>
          <w:numId w:val="34"/>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lastRenderedPageBreak/>
        <w:t>Identifies the surgical anatomy, neural, vascular, and skeletal components of the chest wall, as well as the major musculocutaneous flaps.</w:t>
      </w:r>
    </w:p>
    <w:p w:rsidR="005B5417" w:rsidRDefault="005B5417" w:rsidP="005B5417">
      <w:pPr>
        <w:adjustRightInd w:val="0"/>
        <w:rPr>
          <w:rFonts w:ascii="Symbol" w:eastAsia="Symbol" w:hAnsi="Symbol" w:cs="Symbol"/>
          <w:color w:val="000000"/>
          <w:sz w:val="14"/>
          <w:szCs w:val="14"/>
        </w:rPr>
      </w:pPr>
      <w:r>
        <w:rPr>
          <w:rFonts w:ascii="Arial" w:eastAsia="Calibri" w:hAnsi="Arial" w:cs="Arial"/>
          <w:i/>
          <w:iCs/>
          <w:color w:val="000000"/>
          <w:sz w:val="20"/>
          <w:szCs w:val="20"/>
        </w:rPr>
        <w:t xml:space="preserve">Clinical Skills: </w:t>
      </w:r>
      <w:r>
        <w:rPr>
          <w:rFonts w:ascii="Arial" w:eastAsia="Calibri" w:hAnsi="Arial" w:cs="Arial"/>
          <w:color w:val="000000"/>
          <w:sz w:val="20"/>
          <w:szCs w:val="20"/>
        </w:rPr>
        <w:t>During the training program the resident:</w:t>
      </w:r>
    </w:p>
    <w:p w:rsidR="005B5417" w:rsidRDefault="005B5417" w:rsidP="004E70D7">
      <w:pPr>
        <w:numPr>
          <w:ilvl w:val="0"/>
          <w:numId w:val="32"/>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Recognizes the normal and abnormal anatomy of the chest wall;</w:t>
      </w:r>
    </w:p>
    <w:p w:rsidR="005B5417" w:rsidRDefault="005B5417" w:rsidP="004E70D7">
      <w:pPr>
        <w:numPr>
          <w:ilvl w:val="0"/>
          <w:numId w:val="32"/>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Reads and interprets tests to diagnose chest wall abnormalities;</w:t>
      </w:r>
    </w:p>
    <w:p w:rsidR="005B5417" w:rsidRDefault="005B5417" w:rsidP="005B5417">
      <w:pPr>
        <w:adjustRightInd w:val="0"/>
        <w:ind w:left="720"/>
        <w:rPr>
          <w:rFonts w:ascii="Arial" w:eastAsia="Calibri" w:hAnsi="Arial" w:cs="Arial"/>
          <w:color w:val="000000"/>
          <w:sz w:val="20"/>
          <w:szCs w:val="20"/>
        </w:rPr>
      </w:pPr>
    </w:p>
    <w:p w:rsidR="005B5417" w:rsidRDefault="005B5417" w:rsidP="005B5417">
      <w:pPr>
        <w:adjustRightInd w:val="0"/>
        <w:rPr>
          <w:rFonts w:ascii="Arial" w:eastAsia="Calibri" w:hAnsi="Arial" w:cs="Arial"/>
          <w:b/>
          <w:bCs/>
          <w:color w:val="000000"/>
          <w:sz w:val="20"/>
          <w:szCs w:val="20"/>
        </w:rPr>
      </w:pPr>
      <w:r>
        <w:rPr>
          <w:rFonts w:ascii="Arial" w:eastAsia="Calibri" w:hAnsi="Arial" w:cs="Arial"/>
          <w:b/>
          <w:bCs/>
          <w:color w:val="000000"/>
          <w:sz w:val="20"/>
          <w:szCs w:val="20"/>
        </w:rPr>
        <w:t>Acquired Abnormalities and Neoplasms</w:t>
      </w:r>
    </w:p>
    <w:p w:rsidR="005B5417" w:rsidRDefault="005B5417" w:rsidP="005B5417">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Learner Objectives: </w:t>
      </w:r>
      <w:r>
        <w:rPr>
          <w:rFonts w:ascii="Arial" w:eastAsia="Calibri" w:hAnsi="Arial" w:cs="Arial"/>
          <w:color w:val="000000"/>
          <w:sz w:val="20"/>
          <w:szCs w:val="20"/>
        </w:rPr>
        <w:t>Upon completion of this unit the resident:</w:t>
      </w:r>
    </w:p>
    <w:p w:rsidR="005B5417" w:rsidRDefault="005B5417" w:rsidP="004E70D7">
      <w:pPr>
        <w:numPr>
          <w:ilvl w:val="0"/>
          <w:numId w:val="32"/>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Evaluates and diagnoses primary and metastatic chest wall tumors, knows their histologic appearance, and understands the indications for incisional versus excisional biopsy</w:t>
      </w:r>
    </w:p>
    <w:p w:rsidR="005B5417" w:rsidRDefault="005B5417" w:rsidP="004E70D7">
      <w:pPr>
        <w:numPr>
          <w:ilvl w:val="0"/>
          <w:numId w:val="32"/>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Discusses the radiologic characteristics of tumors;</w:t>
      </w:r>
    </w:p>
    <w:p w:rsidR="005B5417" w:rsidRDefault="005B5417" w:rsidP="004E70D7">
      <w:pPr>
        <w:numPr>
          <w:ilvl w:val="0"/>
          <w:numId w:val="32"/>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Describes the diagnosis and management of various chest wall infections;</w:t>
      </w:r>
    </w:p>
    <w:p w:rsidR="005B5417" w:rsidRDefault="005B5417" w:rsidP="004E70D7">
      <w:pPr>
        <w:numPr>
          <w:ilvl w:val="0"/>
          <w:numId w:val="32"/>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Can identify the types of chemotherapy and radiotherapy (induction neo-adjuvant and adjuvant therapy) of chest wall tumors and the indications for preoperative and postoperative therapy;</w:t>
      </w:r>
    </w:p>
    <w:p w:rsidR="005B5417" w:rsidRDefault="005B5417" w:rsidP="005B5417">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Clinical Skills: </w:t>
      </w:r>
      <w:r>
        <w:rPr>
          <w:rFonts w:ascii="Arial" w:eastAsia="Calibri" w:hAnsi="Arial" w:cs="Arial"/>
          <w:color w:val="000000"/>
          <w:sz w:val="20"/>
          <w:szCs w:val="20"/>
        </w:rPr>
        <w:t>During the training program the resident:</w:t>
      </w:r>
    </w:p>
    <w:p w:rsidR="005B5417" w:rsidRDefault="005B5417" w:rsidP="004E70D7">
      <w:pPr>
        <w:numPr>
          <w:ilvl w:val="0"/>
          <w:numId w:val="33"/>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Executes a variety of surgical incisions to expose components of the chest wall and interior thoracic organs;</w:t>
      </w:r>
    </w:p>
    <w:p w:rsidR="005B5417" w:rsidRDefault="005B5417" w:rsidP="004E70D7">
      <w:pPr>
        <w:numPr>
          <w:ilvl w:val="0"/>
          <w:numId w:val="33"/>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Executes surgical resections of primary and secondary chest wall tumors;</w:t>
      </w:r>
    </w:p>
    <w:p w:rsidR="005B5417" w:rsidRDefault="005B5417" w:rsidP="004E70D7">
      <w:pPr>
        <w:numPr>
          <w:ilvl w:val="0"/>
          <w:numId w:val="33"/>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Identifies the need for major flaps of the chest wall;</w:t>
      </w:r>
    </w:p>
    <w:p w:rsidR="005B5417" w:rsidRDefault="005B5417" w:rsidP="005B5417">
      <w:pPr>
        <w:adjustRightInd w:val="0"/>
        <w:rPr>
          <w:rFonts w:ascii="Arial" w:eastAsia="Calibri" w:hAnsi="Arial" w:cs="Arial"/>
          <w:color w:val="000000"/>
          <w:sz w:val="20"/>
          <w:szCs w:val="20"/>
        </w:rPr>
      </w:pPr>
    </w:p>
    <w:p w:rsidR="005B5417" w:rsidRDefault="005B5417" w:rsidP="005B5417">
      <w:pPr>
        <w:adjustRightInd w:val="0"/>
        <w:rPr>
          <w:rFonts w:ascii="Arial" w:eastAsia="Calibri" w:hAnsi="Arial" w:cs="Arial"/>
          <w:b/>
          <w:color w:val="000000"/>
          <w:sz w:val="20"/>
          <w:szCs w:val="20"/>
          <w:u w:val="single"/>
        </w:rPr>
      </w:pPr>
      <w:r>
        <w:rPr>
          <w:rFonts w:ascii="Arial" w:eastAsia="Calibri" w:hAnsi="Arial" w:cs="Arial"/>
          <w:b/>
          <w:color w:val="000000"/>
          <w:sz w:val="20"/>
          <w:szCs w:val="20"/>
          <w:u w:val="single"/>
        </w:rPr>
        <w:t>LUNGS AND PLEURA</w:t>
      </w:r>
    </w:p>
    <w:p w:rsidR="005B5417" w:rsidRDefault="005B5417" w:rsidP="005B5417">
      <w:pPr>
        <w:adjustRightInd w:val="0"/>
        <w:rPr>
          <w:rFonts w:ascii="Arial" w:eastAsia="Calibri" w:hAnsi="Arial" w:cs="Arial"/>
          <w:b/>
          <w:bCs/>
          <w:color w:val="000000"/>
          <w:sz w:val="20"/>
          <w:szCs w:val="20"/>
        </w:rPr>
      </w:pPr>
      <w:r>
        <w:rPr>
          <w:rFonts w:ascii="Arial" w:eastAsia="Calibri" w:hAnsi="Arial" w:cs="Arial"/>
          <w:b/>
          <w:bCs/>
          <w:color w:val="000000"/>
          <w:sz w:val="20"/>
          <w:szCs w:val="20"/>
        </w:rPr>
        <w:t>Anatomy, Physiology and Testing</w:t>
      </w:r>
    </w:p>
    <w:p w:rsidR="005B5417" w:rsidRDefault="005B5417" w:rsidP="005B5417">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Learner Objectives: </w:t>
      </w:r>
      <w:r>
        <w:rPr>
          <w:rFonts w:ascii="Arial" w:eastAsia="Calibri" w:hAnsi="Arial" w:cs="Arial"/>
          <w:color w:val="000000"/>
          <w:sz w:val="20"/>
          <w:szCs w:val="20"/>
        </w:rPr>
        <w:t>Upon completion of this unit the resident:</w:t>
      </w:r>
    </w:p>
    <w:p w:rsidR="005B5417" w:rsidRDefault="005B5417" w:rsidP="004E70D7">
      <w:pPr>
        <w:numPr>
          <w:ilvl w:val="0"/>
          <w:numId w:val="35"/>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Discusses the arterial, venous and bronchial anatomy of the lungs and their inter-relationships;</w:t>
      </w:r>
    </w:p>
    <w:p w:rsidR="005B5417" w:rsidRDefault="005B5417" w:rsidP="004E70D7">
      <w:pPr>
        <w:numPr>
          <w:ilvl w:val="0"/>
          <w:numId w:val="35"/>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Describes the lymphatic anatomy of the lungs, the major lymphatic nodal stations, and lymphatic drainage routes of the lung segments;</w:t>
      </w:r>
    </w:p>
    <w:p w:rsidR="005B5417" w:rsidRDefault="005B5417" w:rsidP="004E70D7">
      <w:pPr>
        <w:numPr>
          <w:ilvl w:val="0"/>
          <w:numId w:val="35"/>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Recognizes the indications for different thoracic incisions, the surgical anatomy encountered, and the physiological impact;</w:t>
      </w:r>
    </w:p>
    <w:p w:rsidR="005B5417" w:rsidRDefault="005B5417" w:rsidP="004E70D7">
      <w:pPr>
        <w:numPr>
          <w:ilvl w:val="0"/>
          <w:numId w:val="35"/>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Recognizes the indications for plain radiography, CT scan, magnetic resonance imaging, and PET scanning for staging of lung cancer;</w:t>
      </w:r>
    </w:p>
    <w:p w:rsidR="005B5417" w:rsidRDefault="005B5417" w:rsidP="004E70D7">
      <w:pPr>
        <w:numPr>
          <w:ilvl w:val="0"/>
          <w:numId w:val="35"/>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Identifies the indications, interpretation, and use of nuclear medicine ventilation /perfusion scanning (V/Q scan) to determine the operability of candidates for pulmonary resection;</w:t>
      </w:r>
    </w:p>
    <w:p w:rsidR="005B5417" w:rsidRDefault="005B5417" w:rsidP="004E70D7">
      <w:pPr>
        <w:numPr>
          <w:ilvl w:val="0"/>
          <w:numId w:val="35"/>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 xml:space="preserve">Discusses the methods of invasive staging (e.g., </w:t>
      </w:r>
      <w:proofErr w:type="spellStart"/>
      <w:r>
        <w:rPr>
          <w:rFonts w:ascii="Arial" w:eastAsia="Calibri" w:hAnsi="Arial" w:cs="Arial"/>
          <w:color w:val="000000"/>
          <w:sz w:val="20"/>
          <w:szCs w:val="20"/>
        </w:rPr>
        <w:t>mediastinoscopy</w:t>
      </w:r>
      <w:proofErr w:type="spellEnd"/>
      <w:r>
        <w:rPr>
          <w:rFonts w:ascii="Arial" w:eastAsia="Calibri" w:hAnsi="Arial" w:cs="Arial"/>
          <w:color w:val="000000"/>
          <w:sz w:val="20"/>
          <w:szCs w:val="20"/>
        </w:rPr>
        <w:t xml:space="preserve">, Chamberlain procedure, scalene node biopsy, </w:t>
      </w:r>
      <w:proofErr w:type="spellStart"/>
      <w:r>
        <w:rPr>
          <w:rFonts w:ascii="Arial" w:eastAsia="Calibri" w:hAnsi="Arial" w:cs="Arial"/>
          <w:color w:val="000000"/>
          <w:sz w:val="20"/>
          <w:szCs w:val="20"/>
        </w:rPr>
        <w:t>thoracoscopy</w:t>
      </w:r>
      <w:proofErr w:type="spellEnd"/>
      <w:r>
        <w:rPr>
          <w:rFonts w:ascii="Arial" w:eastAsia="Calibri" w:hAnsi="Arial" w:cs="Arial"/>
          <w:color w:val="000000"/>
          <w:sz w:val="20"/>
          <w:szCs w:val="20"/>
        </w:rPr>
        <w:t>);</w:t>
      </w:r>
    </w:p>
    <w:p w:rsidR="005B5417" w:rsidRDefault="005B5417" w:rsidP="004E70D7">
      <w:pPr>
        <w:numPr>
          <w:ilvl w:val="0"/>
          <w:numId w:val="35"/>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Recognizes how to interpret pulmonary function tests;</w:t>
      </w:r>
    </w:p>
    <w:p w:rsidR="005B5417" w:rsidRDefault="005B5417" w:rsidP="004E70D7">
      <w:pPr>
        <w:numPr>
          <w:ilvl w:val="0"/>
          <w:numId w:val="35"/>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Recognizes the segmental anatomy of the bronchial tree and bronchopulmonary segments;</w:t>
      </w:r>
    </w:p>
    <w:p w:rsidR="005B5417" w:rsidRDefault="005B5417" w:rsidP="004E70D7">
      <w:pPr>
        <w:numPr>
          <w:ilvl w:val="0"/>
          <w:numId w:val="35"/>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Discerns how to perform pulmonary function tests.</w:t>
      </w:r>
    </w:p>
    <w:p w:rsidR="005B5417" w:rsidRDefault="005B5417" w:rsidP="005B5417">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Clinical Skills: </w:t>
      </w:r>
      <w:r>
        <w:rPr>
          <w:rFonts w:ascii="Arial" w:eastAsia="Calibri" w:hAnsi="Arial" w:cs="Arial"/>
          <w:color w:val="000000"/>
          <w:sz w:val="20"/>
          <w:szCs w:val="20"/>
        </w:rPr>
        <w:t>During the training program the resident:</w:t>
      </w:r>
    </w:p>
    <w:p w:rsidR="005B5417" w:rsidRDefault="005B5417" w:rsidP="004E70D7">
      <w:pPr>
        <w:numPr>
          <w:ilvl w:val="0"/>
          <w:numId w:val="36"/>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Reads and interprets pulmonary function studies, ventilation/perfusion scans, pulmonary arteriograms and arterial blood gases, and correlates the results with operability;</w:t>
      </w:r>
    </w:p>
    <w:p w:rsidR="005B5417" w:rsidRDefault="005B5417" w:rsidP="004E70D7">
      <w:pPr>
        <w:numPr>
          <w:ilvl w:val="0"/>
          <w:numId w:val="36"/>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Applies knowledge of thoracic anatomy to the physical examination of the chest, heart, and vascular tree;</w:t>
      </w:r>
    </w:p>
    <w:p w:rsidR="005B5417" w:rsidRDefault="005B5417" w:rsidP="004E70D7">
      <w:pPr>
        <w:numPr>
          <w:ilvl w:val="0"/>
          <w:numId w:val="36"/>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Uses knowledge of chest, pulmonary, and cardiac physiology to interpret tests involving the thoracic cavity and to understand and treat diseases of the chest and its contents;</w:t>
      </w:r>
    </w:p>
    <w:p w:rsidR="005B5417" w:rsidRDefault="005B5417" w:rsidP="004E70D7">
      <w:pPr>
        <w:numPr>
          <w:ilvl w:val="0"/>
          <w:numId w:val="36"/>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lastRenderedPageBreak/>
        <w:t>Reads and interprets plain radiography, CT scans, magnetic resonance imaging, and PET scanning of the chest;</w:t>
      </w:r>
    </w:p>
    <w:p w:rsidR="005B5417" w:rsidRDefault="005B5417" w:rsidP="004E70D7">
      <w:pPr>
        <w:numPr>
          <w:ilvl w:val="0"/>
          <w:numId w:val="36"/>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Applies knowledge of thoracic anatomy to flexible and rigid endoscopy;</w:t>
      </w:r>
    </w:p>
    <w:p w:rsidR="005B5417" w:rsidRDefault="005B5417" w:rsidP="004E70D7">
      <w:pPr>
        <w:numPr>
          <w:ilvl w:val="0"/>
          <w:numId w:val="36"/>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Contributes in the performance of exercise tolerance tests and pulmonary function tests.</w:t>
      </w:r>
    </w:p>
    <w:p w:rsidR="005B5417" w:rsidRDefault="005B5417" w:rsidP="005B5417">
      <w:pPr>
        <w:adjustRightInd w:val="0"/>
        <w:rPr>
          <w:rFonts w:ascii="Arial" w:eastAsia="Calibri" w:hAnsi="Arial" w:cs="Arial"/>
          <w:b/>
          <w:bCs/>
          <w:color w:val="000000"/>
          <w:sz w:val="20"/>
          <w:szCs w:val="20"/>
        </w:rPr>
      </w:pPr>
    </w:p>
    <w:p w:rsidR="005B5417" w:rsidRDefault="005B5417" w:rsidP="005B5417">
      <w:pPr>
        <w:adjustRightInd w:val="0"/>
        <w:rPr>
          <w:rFonts w:ascii="Arial" w:eastAsia="Calibri" w:hAnsi="Arial" w:cs="Arial"/>
          <w:b/>
          <w:bCs/>
          <w:color w:val="000000"/>
          <w:sz w:val="20"/>
          <w:szCs w:val="20"/>
        </w:rPr>
      </w:pPr>
      <w:r>
        <w:rPr>
          <w:rFonts w:ascii="Arial" w:eastAsia="Calibri" w:hAnsi="Arial" w:cs="Arial"/>
          <w:b/>
          <w:bCs/>
          <w:color w:val="000000"/>
          <w:sz w:val="20"/>
          <w:szCs w:val="20"/>
        </w:rPr>
        <w:t>Non-Neoplastic Lung Disease</w:t>
      </w:r>
    </w:p>
    <w:p w:rsidR="005B5417" w:rsidRDefault="005B5417" w:rsidP="005B5417">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Learner Objectives: </w:t>
      </w:r>
      <w:r>
        <w:rPr>
          <w:rFonts w:ascii="Arial" w:eastAsia="Calibri" w:hAnsi="Arial" w:cs="Arial"/>
          <w:color w:val="000000"/>
          <w:sz w:val="20"/>
          <w:szCs w:val="20"/>
        </w:rPr>
        <w:t>Upon completion of this unit, the resident:</w:t>
      </w:r>
    </w:p>
    <w:p w:rsidR="005B5417" w:rsidRDefault="005B5417" w:rsidP="004E70D7">
      <w:pPr>
        <w:numPr>
          <w:ilvl w:val="0"/>
          <w:numId w:val="37"/>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Comprehends diagnostic procedures used to evaluate non-neoplastic lung disease;</w:t>
      </w:r>
    </w:p>
    <w:p w:rsidR="005B5417" w:rsidRDefault="005B5417" w:rsidP="004E70D7">
      <w:pPr>
        <w:numPr>
          <w:ilvl w:val="0"/>
          <w:numId w:val="37"/>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Identifies the common pathogens that produce lung infections, including their presentation and pathologic processes, and knows the treatment and indications for operative intervention;</w:t>
      </w:r>
    </w:p>
    <w:p w:rsidR="005B5417" w:rsidRDefault="005B5417" w:rsidP="004E70D7">
      <w:pPr>
        <w:numPr>
          <w:ilvl w:val="0"/>
          <w:numId w:val="37"/>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Describes the natural history, presentation and treatment of chronic obstructive lung disease;</w:t>
      </w:r>
    </w:p>
    <w:p w:rsidR="005B5417" w:rsidRDefault="005B5417" w:rsidP="004E70D7">
      <w:pPr>
        <w:numPr>
          <w:ilvl w:val="0"/>
          <w:numId w:val="37"/>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Discusses the pathologic results and alterations of pulmonary function due to bronchospasm</w:t>
      </w:r>
    </w:p>
    <w:p w:rsidR="005B5417" w:rsidRDefault="005B5417" w:rsidP="004E70D7">
      <w:pPr>
        <w:numPr>
          <w:ilvl w:val="0"/>
          <w:numId w:val="37"/>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 xml:space="preserve">Describes the mechanisms by which foreign bodies reach the airways, how they cause pulmonary pathology, and the management of patients with airway foreign bodies; </w:t>
      </w:r>
    </w:p>
    <w:p w:rsidR="005B5417" w:rsidRDefault="005B5417" w:rsidP="004E70D7">
      <w:pPr>
        <w:numPr>
          <w:ilvl w:val="0"/>
          <w:numId w:val="37"/>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 xml:space="preserve">Recognizes the indications for </w:t>
      </w:r>
      <w:proofErr w:type="spellStart"/>
      <w:r>
        <w:rPr>
          <w:rFonts w:ascii="Arial" w:eastAsia="Calibri" w:hAnsi="Arial" w:cs="Arial"/>
          <w:color w:val="000000"/>
          <w:sz w:val="20"/>
          <w:szCs w:val="20"/>
        </w:rPr>
        <w:t>bullectomy</w:t>
      </w:r>
      <w:proofErr w:type="spellEnd"/>
      <w:r>
        <w:rPr>
          <w:rFonts w:ascii="Arial" w:eastAsia="Calibri" w:hAnsi="Arial" w:cs="Arial"/>
          <w:color w:val="000000"/>
          <w:sz w:val="20"/>
          <w:szCs w:val="20"/>
        </w:rPr>
        <w:t>, lung reduction, and pulmonary transplantation;</w:t>
      </w:r>
    </w:p>
    <w:p w:rsidR="005B5417" w:rsidRDefault="005B5417" w:rsidP="004E70D7">
      <w:pPr>
        <w:numPr>
          <w:ilvl w:val="0"/>
          <w:numId w:val="37"/>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Describes the principles of surgical resection for non-neoplastic lung disease;</w:t>
      </w:r>
    </w:p>
    <w:p w:rsidR="005B5417" w:rsidRDefault="005B5417" w:rsidP="004E70D7">
      <w:pPr>
        <w:numPr>
          <w:ilvl w:val="0"/>
          <w:numId w:val="37"/>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Identifies the causes, physiology, evaluation and management of hemoptysis.</w:t>
      </w:r>
    </w:p>
    <w:p w:rsidR="005B5417" w:rsidRDefault="005B5417" w:rsidP="005B5417">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Clinical Skills: </w:t>
      </w:r>
      <w:r>
        <w:rPr>
          <w:rFonts w:ascii="Arial" w:eastAsia="Calibri" w:hAnsi="Arial" w:cs="Arial"/>
          <w:color w:val="000000"/>
          <w:sz w:val="20"/>
          <w:szCs w:val="20"/>
        </w:rPr>
        <w:t>During the training program the resident:</w:t>
      </w:r>
    </w:p>
    <w:p w:rsidR="005B5417" w:rsidRDefault="005B5417" w:rsidP="004E70D7">
      <w:pPr>
        <w:numPr>
          <w:ilvl w:val="0"/>
          <w:numId w:val="38"/>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Diagnoses and treats patients with bacterial, fungal, tuberculosis, and viral lung infections;</w:t>
      </w:r>
    </w:p>
    <w:p w:rsidR="005B5417" w:rsidRDefault="005B5417" w:rsidP="004E70D7">
      <w:pPr>
        <w:numPr>
          <w:ilvl w:val="0"/>
          <w:numId w:val="38"/>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 xml:space="preserve">Manages patients with chronic obstructive lung disease, </w:t>
      </w:r>
      <w:proofErr w:type="spellStart"/>
      <w:r>
        <w:rPr>
          <w:rFonts w:ascii="Arial" w:eastAsia="Calibri" w:hAnsi="Arial" w:cs="Arial"/>
          <w:color w:val="000000"/>
          <w:sz w:val="20"/>
          <w:szCs w:val="20"/>
        </w:rPr>
        <w:t>bronchospastic</w:t>
      </w:r>
      <w:proofErr w:type="spellEnd"/>
      <w:r>
        <w:rPr>
          <w:rFonts w:ascii="Arial" w:eastAsia="Calibri" w:hAnsi="Arial" w:cs="Arial"/>
          <w:color w:val="000000"/>
          <w:sz w:val="20"/>
          <w:szCs w:val="20"/>
        </w:rPr>
        <w:t xml:space="preserve"> airway disease, foreign bodies of the airways, and hemoptysis;</w:t>
      </w:r>
    </w:p>
    <w:p w:rsidR="005B5417" w:rsidRDefault="005B5417" w:rsidP="004E70D7">
      <w:pPr>
        <w:numPr>
          <w:ilvl w:val="0"/>
          <w:numId w:val="38"/>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 xml:space="preserve">Takes part in thoracentesis, </w:t>
      </w:r>
      <w:proofErr w:type="spellStart"/>
      <w:r>
        <w:rPr>
          <w:rFonts w:ascii="Arial" w:eastAsia="Calibri" w:hAnsi="Arial" w:cs="Arial"/>
          <w:color w:val="000000"/>
          <w:sz w:val="20"/>
          <w:szCs w:val="20"/>
        </w:rPr>
        <w:t>mediastinoscopy</w:t>
      </w:r>
      <w:proofErr w:type="spellEnd"/>
      <w:r>
        <w:rPr>
          <w:rFonts w:ascii="Arial" w:eastAsia="Calibri" w:hAnsi="Arial" w:cs="Arial"/>
          <w:color w:val="000000"/>
          <w:sz w:val="20"/>
          <w:szCs w:val="20"/>
        </w:rPr>
        <w:t xml:space="preserve">, </w:t>
      </w:r>
      <w:proofErr w:type="spellStart"/>
      <w:r>
        <w:rPr>
          <w:rFonts w:ascii="Arial" w:eastAsia="Calibri" w:hAnsi="Arial" w:cs="Arial"/>
          <w:color w:val="000000"/>
          <w:sz w:val="20"/>
          <w:szCs w:val="20"/>
        </w:rPr>
        <w:t>mediastinotomy</w:t>
      </w:r>
      <w:proofErr w:type="spellEnd"/>
      <w:r>
        <w:rPr>
          <w:rFonts w:ascii="Arial" w:eastAsia="Calibri" w:hAnsi="Arial" w:cs="Arial"/>
          <w:color w:val="000000"/>
          <w:sz w:val="20"/>
          <w:szCs w:val="20"/>
        </w:rPr>
        <w:t xml:space="preserve">, flexible and rigid bronchoscopy, </w:t>
      </w:r>
      <w:proofErr w:type="spellStart"/>
      <w:r>
        <w:rPr>
          <w:rFonts w:ascii="Arial" w:eastAsia="Calibri" w:hAnsi="Arial" w:cs="Arial"/>
          <w:color w:val="000000"/>
          <w:sz w:val="20"/>
          <w:szCs w:val="20"/>
        </w:rPr>
        <w:t>thoracoscopy</w:t>
      </w:r>
      <w:proofErr w:type="spellEnd"/>
      <w:r>
        <w:rPr>
          <w:rFonts w:ascii="Arial" w:eastAsia="Calibri" w:hAnsi="Arial" w:cs="Arial"/>
          <w:color w:val="000000"/>
          <w:sz w:val="20"/>
          <w:szCs w:val="20"/>
        </w:rPr>
        <w:t>, and open lung biopsy;</w:t>
      </w:r>
    </w:p>
    <w:p w:rsidR="005B5417" w:rsidRDefault="005B5417" w:rsidP="004E70D7">
      <w:pPr>
        <w:numPr>
          <w:ilvl w:val="0"/>
          <w:numId w:val="38"/>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Implements operative and non-operative management of lung abscess;</w:t>
      </w:r>
    </w:p>
    <w:p w:rsidR="005B5417" w:rsidRDefault="005B5417" w:rsidP="004E70D7">
      <w:pPr>
        <w:numPr>
          <w:ilvl w:val="0"/>
          <w:numId w:val="38"/>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Implements resections of lung and bronchi in patients with non-neoplastic lung disease;</w:t>
      </w:r>
    </w:p>
    <w:p w:rsidR="005B5417" w:rsidRDefault="005B5417" w:rsidP="004E70D7">
      <w:pPr>
        <w:numPr>
          <w:ilvl w:val="0"/>
          <w:numId w:val="38"/>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 xml:space="preserve">Does </w:t>
      </w:r>
      <w:proofErr w:type="spellStart"/>
      <w:r>
        <w:rPr>
          <w:rFonts w:ascii="Arial" w:eastAsia="Calibri" w:hAnsi="Arial" w:cs="Arial"/>
          <w:color w:val="000000"/>
          <w:sz w:val="20"/>
          <w:szCs w:val="20"/>
        </w:rPr>
        <w:t>bronchoalveolar</w:t>
      </w:r>
      <w:proofErr w:type="spellEnd"/>
      <w:r>
        <w:rPr>
          <w:rFonts w:ascii="Arial" w:eastAsia="Calibri" w:hAnsi="Arial" w:cs="Arial"/>
          <w:color w:val="000000"/>
          <w:sz w:val="20"/>
          <w:szCs w:val="20"/>
        </w:rPr>
        <w:t xml:space="preserve"> lavage and </w:t>
      </w:r>
      <w:proofErr w:type="spellStart"/>
      <w:r>
        <w:rPr>
          <w:rFonts w:ascii="Arial" w:eastAsia="Calibri" w:hAnsi="Arial" w:cs="Arial"/>
          <w:color w:val="000000"/>
          <w:sz w:val="20"/>
          <w:szCs w:val="20"/>
        </w:rPr>
        <w:t>transbronchial</w:t>
      </w:r>
      <w:proofErr w:type="spellEnd"/>
      <w:r>
        <w:rPr>
          <w:rFonts w:ascii="Arial" w:eastAsia="Calibri" w:hAnsi="Arial" w:cs="Arial"/>
          <w:color w:val="000000"/>
          <w:sz w:val="20"/>
          <w:szCs w:val="20"/>
        </w:rPr>
        <w:t xml:space="preserve"> lung biopsy.</w:t>
      </w:r>
    </w:p>
    <w:p w:rsidR="005B5417" w:rsidRDefault="005B5417" w:rsidP="005B5417">
      <w:pPr>
        <w:adjustRightInd w:val="0"/>
        <w:rPr>
          <w:rFonts w:ascii="Arial" w:eastAsia="Calibri" w:hAnsi="Arial" w:cs="Arial"/>
          <w:b/>
          <w:bCs/>
          <w:color w:val="000000"/>
          <w:sz w:val="20"/>
          <w:szCs w:val="20"/>
        </w:rPr>
      </w:pPr>
    </w:p>
    <w:p w:rsidR="005B5417" w:rsidRDefault="005B5417" w:rsidP="005B5417">
      <w:pPr>
        <w:adjustRightInd w:val="0"/>
        <w:rPr>
          <w:rFonts w:ascii="Arial" w:eastAsia="Calibri" w:hAnsi="Arial" w:cs="Arial"/>
          <w:b/>
          <w:bCs/>
          <w:color w:val="000000"/>
          <w:sz w:val="20"/>
          <w:szCs w:val="20"/>
        </w:rPr>
      </w:pPr>
      <w:r>
        <w:rPr>
          <w:rFonts w:ascii="Arial" w:eastAsia="Calibri" w:hAnsi="Arial" w:cs="Arial"/>
          <w:b/>
          <w:bCs/>
          <w:color w:val="000000"/>
          <w:sz w:val="20"/>
          <w:szCs w:val="20"/>
        </w:rPr>
        <w:t>Neoplastic Lung Disease</w:t>
      </w:r>
    </w:p>
    <w:p w:rsidR="005B5417" w:rsidRDefault="005B5417" w:rsidP="005B5417">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Learner Objectives: </w:t>
      </w:r>
      <w:r>
        <w:rPr>
          <w:rFonts w:ascii="Arial" w:eastAsia="Calibri" w:hAnsi="Arial" w:cs="Arial"/>
          <w:color w:val="000000"/>
          <w:sz w:val="20"/>
          <w:szCs w:val="20"/>
        </w:rPr>
        <w:t>Upon completion of this unit the resident:</w:t>
      </w:r>
    </w:p>
    <w:p w:rsidR="005B5417" w:rsidRDefault="005B5417" w:rsidP="004E70D7">
      <w:pPr>
        <w:numPr>
          <w:ilvl w:val="0"/>
          <w:numId w:val="79"/>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Discusses TNM staging of lung carcinoma and its application to the diagnosis, therapeutic planning, and management of patients with lung carcinoma</w:t>
      </w:r>
    </w:p>
    <w:p w:rsidR="005B5417" w:rsidRDefault="005B5417" w:rsidP="004E70D7">
      <w:pPr>
        <w:numPr>
          <w:ilvl w:val="0"/>
          <w:numId w:val="79"/>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Evaluates and diagnoses neoplasia of the lung, using a knowledge of the histologic appearance of the major types;</w:t>
      </w:r>
    </w:p>
    <w:p w:rsidR="005B5417" w:rsidRDefault="005B5417" w:rsidP="004E70D7">
      <w:pPr>
        <w:numPr>
          <w:ilvl w:val="0"/>
          <w:numId w:val="79"/>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Recognizes the signs of inoperability;</w:t>
      </w:r>
    </w:p>
    <w:p w:rsidR="005B5417" w:rsidRDefault="005B5417" w:rsidP="004E70D7">
      <w:pPr>
        <w:numPr>
          <w:ilvl w:val="0"/>
          <w:numId w:val="79"/>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Describes the complications of pulmonary resection and their management;</w:t>
      </w:r>
    </w:p>
    <w:p w:rsidR="005B5417" w:rsidRDefault="005B5417" w:rsidP="004E70D7">
      <w:pPr>
        <w:numPr>
          <w:ilvl w:val="0"/>
          <w:numId w:val="79"/>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Describes the indications for resection of benign lung neoplasms;</w:t>
      </w:r>
    </w:p>
    <w:p w:rsidR="005B5417" w:rsidRDefault="005B5417" w:rsidP="004E70D7">
      <w:pPr>
        <w:numPr>
          <w:ilvl w:val="0"/>
          <w:numId w:val="79"/>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Identifies the indications for resection of pulmonary metastases.</w:t>
      </w:r>
    </w:p>
    <w:p w:rsidR="005B5417" w:rsidRDefault="005B5417" w:rsidP="004E70D7">
      <w:pPr>
        <w:numPr>
          <w:ilvl w:val="0"/>
          <w:numId w:val="79"/>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Identifies the therapeutic options for patients with lung neoplasms;</w:t>
      </w:r>
    </w:p>
    <w:p w:rsidR="005B5417" w:rsidRDefault="005B5417" w:rsidP="004E70D7">
      <w:pPr>
        <w:numPr>
          <w:ilvl w:val="0"/>
          <w:numId w:val="79"/>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Recognizes the role of adjuvant therapy for lung neoplasms.</w:t>
      </w:r>
    </w:p>
    <w:p w:rsidR="005B5417" w:rsidRDefault="005B5417" w:rsidP="005B5417">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Clinical Skills: </w:t>
      </w:r>
      <w:r>
        <w:rPr>
          <w:rFonts w:ascii="Arial" w:eastAsia="Calibri" w:hAnsi="Arial" w:cs="Arial"/>
          <w:color w:val="000000"/>
          <w:sz w:val="20"/>
          <w:szCs w:val="20"/>
        </w:rPr>
        <w:t>During the training program the resident:</w:t>
      </w:r>
    </w:p>
    <w:p w:rsidR="005B5417" w:rsidRDefault="005B5417" w:rsidP="004E70D7">
      <w:pPr>
        <w:numPr>
          <w:ilvl w:val="0"/>
          <w:numId w:val="39"/>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Evaluates patients with lung neoplasia and recommends therapy based on their functional status, pulmonary function and tumor type;</w:t>
      </w:r>
    </w:p>
    <w:p w:rsidR="005B5417" w:rsidRDefault="005B5417" w:rsidP="004E70D7">
      <w:pPr>
        <w:numPr>
          <w:ilvl w:val="0"/>
          <w:numId w:val="39"/>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 xml:space="preserve">Demonstrates skills in staging procedures (e.g., bronchoscopy, </w:t>
      </w:r>
      <w:proofErr w:type="spellStart"/>
      <w:r>
        <w:rPr>
          <w:rFonts w:ascii="Arial" w:eastAsia="Calibri" w:hAnsi="Arial" w:cs="Arial"/>
          <w:color w:val="000000"/>
          <w:sz w:val="20"/>
          <w:szCs w:val="20"/>
        </w:rPr>
        <w:t>mediastinoscopy</w:t>
      </w:r>
      <w:proofErr w:type="spellEnd"/>
      <w:r>
        <w:rPr>
          <w:rFonts w:ascii="Arial" w:eastAsia="Calibri" w:hAnsi="Arial" w:cs="Arial"/>
          <w:color w:val="000000"/>
          <w:sz w:val="20"/>
          <w:szCs w:val="20"/>
        </w:rPr>
        <w:t xml:space="preserve">, </w:t>
      </w:r>
      <w:proofErr w:type="spellStart"/>
      <w:r>
        <w:rPr>
          <w:rFonts w:ascii="Arial" w:eastAsia="Calibri" w:hAnsi="Arial" w:cs="Arial"/>
          <w:color w:val="000000"/>
          <w:sz w:val="20"/>
          <w:szCs w:val="20"/>
        </w:rPr>
        <w:t>mediastinotomy</w:t>
      </w:r>
      <w:proofErr w:type="spellEnd"/>
      <w:r>
        <w:rPr>
          <w:rFonts w:ascii="Arial" w:eastAsia="Calibri" w:hAnsi="Arial" w:cs="Arial"/>
          <w:color w:val="000000"/>
          <w:sz w:val="20"/>
          <w:szCs w:val="20"/>
        </w:rPr>
        <w:t xml:space="preserve">, and </w:t>
      </w:r>
      <w:proofErr w:type="spellStart"/>
      <w:r>
        <w:rPr>
          <w:rFonts w:ascii="Arial" w:eastAsia="Calibri" w:hAnsi="Arial" w:cs="Arial"/>
          <w:color w:val="000000"/>
          <w:sz w:val="20"/>
          <w:szCs w:val="20"/>
        </w:rPr>
        <w:t>thoracoscopy</w:t>
      </w:r>
      <w:proofErr w:type="spellEnd"/>
      <w:r>
        <w:rPr>
          <w:rFonts w:ascii="Arial" w:eastAsia="Calibri" w:hAnsi="Arial" w:cs="Arial"/>
          <w:color w:val="000000"/>
          <w:sz w:val="20"/>
          <w:szCs w:val="20"/>
        </w:rPr>
        <w:t>);</w:t>
      </w:r>
    </w:p>
    <w:p w:rsidR="005B5417" w:rsidRDefault="005B5417" w:rsidP="004E70D7">
      <w:pPr>
        <w:numPr>
          <w:ilvl w:val="0"/>
          <w:numId w:val="39"/>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Executes operations to extirpate neoplasms of the lung (e.g., local excision, wedge resection, lobectomy);</w:t>
      </w:r>
    </w:p>
    <w:p w:rsidR="005B5417" w:rsidRDefault="005B5417" w:rsidP="004E70D7">
      <w:pPr>
        <w:numPr>
          <w:ilvl w:val="0"/>
          <w:numId w:val="39"/>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lastRenderedPageBreak/>
        <w:t xml:space="preserve">Demonstrates skill in bedside bronchoscopies and placement of tracheostomies and/or </w:t>
      </w:r>
      <w:proofErr w:type="spellStart"/>
      <w:r>
        <w:rPr>
          <w:rFonts w:ascii="Arial" w:eastAsia="Calibri" w:hAnsi="Arial" w:cs="Arial"/>
          <w:color w:val="000000"/>
          <w:sz w:val="20"/>
          <w:szCs w:val="20"/>
        </w:rPr>
        <w:t>minitracheostomies</w:t>
      </w:r>
      <w:proofErr w:type="spellEnd"/>
      <w:r>
        <w:rPr>
          <w:rFonts w:ascii="Arial" w:eastAsia="Calibri" w:hAnsi="Arial" w:cs="Arial"/>
          <w:color w:val="000000"/>
          <w:sz w:val="20"/>
          <w:szCs w:val="20"/>
        </w:rPr>
        <w:t>;</w:t>
      </w:r>
    </w:p>
    <w:p w:rsidR="005B5417" w:rsidRDefault="005B5417" w:rsidP="004E70D7">
      <w:pPr>
        <w:numPr>
          <w:ilvl w:val="0"/>
          <w:numId w:val="39"/>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Recognizes and treats the early signs of non-cardiac pulmonary edema.</w:t>
      </w:r>
    </w:p>
    <w:p w:rsidR="005B5417" w:rsidRDefault="005B5417" w:rsidP="004E70D7">
      <w:pPr>
        <w:numPr>
          <w:ilvl w:val="0"/>
          <w:numId w:val="39"/>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Does operations to extirpate neoplasms of the lung (e.g., segmental resection, pneumonectomy, sleeve lobectomy, carinal resection, chest wall resection);</w:t>
      </w:r>
    </w:p>
    <w:p w:rsidR="005B5417" w:rsidRDefault="005B5417" w:rsidP="004E70D7">
      <w:pPr>
        <w:numPr>
          <w:ilvl w:val="0"/>
          <w:numId w:val="39"/>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 xml:space="preserve">Recognizes and manages complications of pulmonary resections (e.g., space problem, persistent air leak, bronchopleural fistula, </w:t>
      </w:r>
      <w:proofErr w:type="spellStart"/>
      <w:r>
        <w:rPr>
          <w:rFonts w:ascii="Arial" w:eastAsia="Calibri" w:hAnsi="Arial" w:cs="Arial"/>
          <w:color w:val="000000"/>
          <w:sz w:val="20"/>
          <w:szCs w:val="20"/>
        </w:rPr>
        <w:t>bronchovascular</w:t>
      </w:r>
      <w:proofErr w:type="spellEnd"/>
      <w:r>
        <w:rPr>
          <w:rFonts w:ascii="Arial" w:eastAsia="Calibri" w:hAnsi="Arial" w:cs="Arial"/>
          <w:color w:val="000000"/>
          <w:sz w:val="20"/>
          <w:szCs w:val="20"/>
        </w:rPr>
        <w:t xml:space="preserve"> fistula,</w:t>
      </w:r>
    </w:p>
    <w:p w:rsidR="005B5417" w:rsidRDefault="005B5417" w:rsidP="005B5417">
      <w:pPr>
        <w:adjustRightInd w:val="0"/>
        <w:ind w:left="720"/>
        <w:rPr>
          <w:rFonts w:ascii="Arial" w:eastAsia="Calibri" w:hAnsi="Arial" w:cs="Arial"/>
          <w:color w:val="000000"/>
          <w:sz w:val="20"/>
          <w:szCs w:val="20"/>
        </w:rPr>
      </w:pPr>
      <w:proofErr w:type="gramStart"/>
      <w:r>
        <w:rPr>
          <w:rFonts w:ascii="Arial" w:eastAsia="Calibri" w:hAnsi="Arial" w:cs="Arial"/>
          <w:color w:val="000000"/>
          <w:sz w:val="20"/>
          <w:szCs w:val="20"/>
        </w:rPr>
        <w:t>empyema</w:t>
      </w:r>
      <w:proofErr w:type="gramEnd"/>
      <w:r>
        <w:rPr>
          <w:rFonts w:ascii="Arial" w:eastAsia="Calibri" w:hAnsi="Arial" w:cs="Arial"/>
          <w:color w:val="000000"/>
          <w:sz w:val="20"/>
          <w:szCs w:val="20"/>
        </w:rPr>
        <w:t>, cardiac arrhythmia).</w:t>
      </w:r>
    </w:p>
    <w:p w:rsidR="005B5417" w:rsidRDefault="005B5417" w:rsidP="005B5417">
      <w:pPr>
        <w:adjustRightInd w:val="0"/>
        <w:rPr>
          <w:rFonts w:ascii="Arial" w:eastAsia="Calibri" w:hAnsi="Arial" w:cs="Arial"/>
          <w:color w:val="000000"/>
          <w:sz w:val="20"/>
          <w:szCs w:val="20"/>
        </w:rPr>
      </w:pPr>
    </w:p>
    <w:p w:rsidR="005B5417" w:rsidRDefault="005B5417" w:rsidP="005B5417">
      <w:pPr>
        <w:jc w:val="both"/>
        <w:rPr>
          <w:rFonts w:ascii="Arial" w:eastAsia="Calibri" w:hAnsi="Arial" w:cs="Arial"/>
        </w:rPr>
      </w:pPr>
      <w:r>
        <w:rPr>
          <w:rFonts w:ascii="Arial" w:eastAsia="Calibri" w:hAnsi="Arial" w:cs="Arial"/>
          <w:b/>
          <w:bCs/>
          <w:color w:val="000000"/>
          <w:sz w:val="20"/>
          <w:szCs w:val="20"/>
        </w:rPr>
        <w:t>Diseases of the Pleura</w:t>
      </w:r>
    </w:p>
    <w:p w:rsidR="005B5417" w:rsidRDefault="005B5417" w:rsidP="005B5417">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Learner Objectives: </w:t>
      </w:r>
      <w:r>
        <w:rPr>
          <w:rFonts w:ascii="Arial" w:eastAsia="Calibri" w:hAnsi="Arial" w:cs="Arial"/>
          <w:color w:val="000000"/>
          <w:sz w:val="20"/>
          <w:szCs w:val="20"/>
        </w:rPr>
        <w:t>Upon completion of this unit the resident:</w:t>
      </w:r>
    </w:p>
    <w:p w:rsidR="005B5417" w:rsidRDefault="005B5417" w:rsidP="004E70D7">
      <w:pPr>
        <w:numPr>
          <w:ilvl w:val="0"/>
          <w:numId w:val="40"/>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Describes the clinical presentation of benign and malignant diseases of the pleura;</w:t>
      </w:r>
    </w:p>
    <w:p w:rsidR="005B5417" w:rsidRDefault="005B5417" w:rsidP="004E70D7">
      <w:pPr>
        <w:numPr>
          <w:ilvl w:val="0"/>
          <w:numId w:val="40"/>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Identifies the types of pleural effusions, their evaluation and treatment;</w:t>
      </w:r>
    </w:p>
    <w:p w:rsidR="005B5417" w:rsidRDefault="005B5417" w:rsidP="004E70D7">
      <w:pPr>
        <w:numPr>
          <w:ilvl w:val="0"/>
          <w:numId w:val="40"/>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Describes the indications, contraindications, and complications of video assisted thoracic surgery and has a working knowledge of the equipment;</w:t>
      </w:r>
    </w:p>
    <w:p w:rsidR="005B5417" w:rsidRDefault="005B5417" w:rsidP="004E70D7">
      <w:pPr>
        <w:numPr>
          <w:ilvl w:val="0"/>
          <w:numId w:val="40"/>
        </w:numPr>
        <w:adjustRightInd w:val="0"/>
        <w:spacing w:after="0" w:line="240" w:lineRule="auto"/>
        <w:rPr>
          <w:rFonts w:ascii="Arial" w:eastAsia="Calibri" w:hAnsi="Arial" w:cs="Arial"/>
          <w:color w:val="000000"/>
          <w:sz w:val="20"/>
          <w:szCs w:val="20"/>
        </w:rPr>
      </w:pPr>
      <w:proofErr w:type="spellStart"/>
      <w:r>
        <w:rPr>
          <w:rFonts w:ascii="Arial" w:eastAsia="Calibri" w:hAnsi="Arial" w:cs="Arial"/>
          <w:color w:val="000000"/>
          <w:sz w:val="20"/>
          <w:szCs w:val="20"/>
        </w:rPr>
        <w:t>Discussses</w:t>
      </w:r>
      <w:proofErr w:type="spellEnd"/>
      <w:r>
        <w:rPr>
          <w:rFonts w:ascii="Arial" w:eastAsia="Calibri" w:hAnsi="Arial" w:cs="Arial"/>
          <w:color w:val="000000"/>
          <w:sz w:val="20"/>
          <w:szCs w:val="20"/>
        </w:rPr>
        <w:t xml:space="preserve"> the management of empyema with and without bronchopleural fistula.</w:t>
      </w:r>
    </w:p>
    <w:p w:rsidR="005B5417" w:rsidRDefault="005B5417" w:rsidP="005B5417">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Clinical Skills: </w:t>
      </w:r>
      <w:r>
        <w:rPr>
          <w:rFonts w:ascii="Arial" w:eastAsia="Calibri" w:hAnsi="Arial" w:cs="Arial"/>
          <w:color w:val="000000"/>
          <w:sz w:val="20"/>
          <w:szCs w:val="20"/>
        </w:rPr>
        <w:t>During the training program the resident:</w:t>
      </w:r>
    </w:p>
    <w:p w:rsidR="005B5417" w:rsidRDefault="005B5417" w:rsidP="004E70D7">
      <w:pPr>
        <w:numPr>
          <w:ilvl w:val="0"/>
          <w:numId w:val="41"/>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Evaluates pleural effusions and recommends appropriate therapy;</w:t>
      </w:r>
    </w:p>
    <w:p w:rsidR="005B5417" w:rsidRDefault="005B5417" w:rsidP="004E70D7">
      <w:pPr>
        <w:numPr>
          <w:ilvl w:val="0"/>
          <w:numId w:val="41"/>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Takes part in invasive diagnostic studies (e.g., incisional and excisional biopsy, needle biopsy, fluid analysis);</w:t>
      </w:r>
    </w:p>
    <w:p w:rsidR="005B5417" w:rsidRDefault="005B5417" w:rsidP="004E70D7">
      <w:pPr>
        <w:numPr>
          <w:ilvl w:val="0"/>
          <w:numId w:val="41"/>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 xml:space="preserve">Places tube </w:t>
      </w:r>
      <w:proofErr w:type="spellStart"/>
      <w:r>
        <w:rPr>
          <w:rFonts w:ascii="Arial" w:eastAsia="Calibri" w:hAnsi="Arial" w:cs="Arial"/>
          <w:color w:val="000000"/>
          <w:sz w:val="20"/>
          <w:szCs w:val="20"/>
        </w:rPr>
        <w:t>thoracostomies</w:t>
      </w:r>
      <w:proofErr w:type="spellEnd"/>
      <w:r>
        <w:rPr>
          <w:rFonts w:ascii="Arial" w:eastAsia="Calibri" w:hAnsi="Arial" w:cs="Arial"/>
          <w:color w:val="000000"/>
          <w:sz w:val="20"/>
          <w:szCs w:val="20"/>
        </w:rPr>
        <w:t xml:space="preserve"> and performs chemical or mechanical </w:t>
      </w:r>
      <w:proofErr w:type="spellStart"/>
      <w:r>
        <w:rPr>
          <w:rFonts w:ascii="Arial" w:eastAsia="Calibri" w:hAnsi="Arial" w:cs="Arial"/>
          <w:color w:val="000000"/>
          <w:sz w:val="20"/>
          <w:szCs w:val="20"/>
        </w:rPr>
        <w:t>pleurodesis</w:t>
      </w:r>
      <w:proofErr w:type="spellEnd"/>
      <w:r>
        <w:rPr>
          <w:rFonts w:ascii="Arial" w:eastAsia="Calibri" w:hAnsi="Arial" w:cs="Arial"/>
          <w:color w:val="000000"/>
          <w:sz w:val="20"/>
          <w:szCs w:val="20"/>
        </w:rPr>
        <w:t>;</w:t>
      </w:r>
    </w:p>
    <w:p w:rsidR="005B5417" w:rsidRDefault="005B5417" w:rsidP="004E70D7">
      <w:pPr>
        <w:numPr>
          <w:ilvl w:val="0"/>
          <w:numId w:val="41"/>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 xml:space="preserve">Executes video assisted </w:t>
      </w:r>
      <w:proofErr w:type="spellStart"/>
      <w:r>
        <w:rPr>
          <w:rFonts w:ascii="Arial" w:eastAsia="Calibri" w:hAnsi="Arial" w:cs="Arial"/>
          <w:color w:val="000000"/>
          <w:sz w:val="20"/>
          <w:szCs w:val="20"/>
        </w:rPr>
        <w:t>thoracoscopic</w:t>
      </w:r>
      <w:proofErr w:type="spellEnd"/>
      <w:r>
        <w:rPr>
          <w:rFonts w:ascii="Arial" w:eastAsia="Calibri" w:hAnsi="Arial" w:cs="Arial"/>
          <w:color w:val="000000"/>
          <w:sz w:val="20"/>
          <w:szCs w:val="20"/>
        </w:rPr>
        <w:t xml:space="preserve"> surgery as necessary for the diagnosis and treatment of pleural disease;</w:t>
      </w:r>
    </w:p>
    <w:p w:rsidR="005B5417" w:rsidRDefault="005B5417" w:rsidP="004E70D7">
      <w:pPr>
        <w:numPr>
          <w:ilvl w:val="0"/>
          <w:numId w:val="41"/>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 xml:space="preserve">Applies </w:t>
      </w:r>
      <w:proofErr w:type="spellStart"/>
      <w:r>
        <w:rPr>
          <w:rFonts w:ascii="Arial" w:eastAsia="Calibri" w:hAnsi="Arial" w:cs="Arial"/>
          <w:color w:val="000000"/>
          <w:sz w:val="20"/>
          <w:szCs w:val="20"/>
        </w:rPr>
        <w:t>pleuroperitoneal</w:t>
      </w:r>
      <w:proofErr w:type="spellEnd"/>
      <w:r>
        <w:rPr>
          <w:rFonts w:ascii="Arial" w:eastAsia="Calibri" w:hAnsi="Arial" w:cs="Arial"/>
          <w:color w:val="000000"/>
          <w:sz w:val="20"/>
          <w:szCs w:val="20"/>
        </w:rPr>
        <w:t xml:space="preserve"> shunts;</w:t>
      </w:r>
    </w:p>
    <w:p w:rsidR="005B5417" w:rsidRDefault="005B5417" w:rsidP="004E70D7">
      <w:pPr>
        <w:numPr>
          <w:ilvl w:val="0"/>
          <w:numId w:val="41"/>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 xml:space="preserve">Executes initial drainage procedures and subsequent procedures for empyema (e.g., decortication, </w:t>
      </w:r>
      <w:proofErr w:type="spellStart"/>
      <w:r>
        <w:rPr>
          <w:rFonts w:ascii="Arial" w:eastAsia="Calibri" w:hAnsi="Arial" w:cs="Arial"/>
          <w:color w:val="000000"/>
          <w:sz w:val="20"/>
          <w:szCs w:val="20"/>
        </w:rPr>
        <w:t>empyemectomy</w:t>
      </w:r>
      <w:proofErr w:type="spellEnd"/>
      <w:r>
        <w:rPr>
          <w:rFonts w:ascii="Arial" w:eastAsia="Calibri" w:hAnsi="Arial" w:cs="Arial"/>
          <w:color w:val="000000"/>
          <w:sz w:val="20"/>
          <w:szCs w:val="20"/>
        </w:rPr>
        <w:t xml:space="preserve">, rib resection, </w:t>
      </w:r>
      <w:proofErr w:type="spellStart"/>
      <w:r>
        <w:rPr>
          <w:rFonts w:ascii="Arial" w:eastAsia="Calibri" w:hAnsi="Arial" w:cs="Arial"/>
          <w:color w:val="000000"/>
          <w:sz w:val="20"/>
          <w:szCs w:val="20"/>
        </w:rPr>
        <w:t>Eloesser</w:t>
      </w:r>
      <w:proofErr w:type="spellEnd"/>
      <w:r>
        <w:rPr>
          <w:rFonts w:ascii="Arial" w:eastAsia="Calibri" w:hAnsi="Arial" w:cs="Arial"/>
          <w:color w:val="000000"/>
          <w:sz w:val="20"/>
          <w:szCs w:val="20"/>
        </w:rPr>
        <w:t xml:space="preserve"> flap, </w:t>
      </w:r>
      <w:proofErr w:type="spellStart"/>
      <w:r>
        <w:rPr>
          <w:rFonts w:ascii="Arial" w:eastAsia="Calibri" w:hAnsi="Arial" w:cs="Arial"/>
          <w:color w:val="000000"/>
          <w:sz w:val="20"/>
          <w:szCs w:val="20"/>
        </w:rPr>
        <w:t>Claggett</w:t>
      </w:r>
      <w:proofErr w:type="spellEnd"/>
      <w:r>
        <w:rPr>
          <w:rFonts w:ascii="Arial" w:eastAsia="Calibri" w:hAnsi="Arial" w:cs="Arial"/>
          <w:color w:val="000000"/>
          <w:sz w:val="20"/>
          <w:szCs w:val="20"/>
        </w:rPr>
        <w:t xml:space="preserve"> procedure, closure of bronchopleural fistula).</w:t>
      </w:r>
    </w:p>
    <w:p w:rsidR="005B5417" w:rsidRDefault="005B5417" w:rsidP="005B5417">
      <w:pPr>
        <w:adjustRightInd w:val="0"/>
        <w:rPr>
          <w:rFonts w:ascii="Arial" w:eastAsia="Calibri" w:hAnsi="Arial" w:cs="Arial"/>
          <w:color w:val="000000"/>
          <w:sz w:val="20"/>
          <w:szCs w:val="20"/>
        </w:rPr>
      </w:pPr>
    </w:p>
    <w:p w:rsidR="005B5417" w:rsidRDefault="005B5417" w:rsidP="005B5417">
      <w:pPr>
        <w:adjustRightInd w:val="0"/>
        <w:rPr>
          <w:rFonts w:ascii="Arial" w:eastAsia="Calibri" w:hAnsi="Arial" w:cs="Arial"/>
          <w:b/>
          <w:color w:val="000000"/>
          <w:sz w:val="20"/>
          <w:szCs w:val="20"/>
          <w:u w:val="single"/>
        </w:rPr>
      </w:pPr>
      <w:r>
        <w:rPr>
          <w:rFonts w:ascii="Arial" w:eastAsia="Calibri" w:hAnsi="Arial" w:cs="Arial"/>
          <w:b/>
          <w:color w:val="000000"/>
          <w:sz w:val="20"/>
          <w:szCs w:val="20"/>
          <w:u w:val="single"/>
        </w:rPr>
        <w:t>TRACHEA AND BRONCHI</w:t>
      </w:r>
    </w:p>
    <w:p w:rsidR="005B5417" w:rsidRDefault="005B5417" w:rsidP="005B5417">
      <w:pPr>
        <w:adjustRightInd w:val="0"/>
        <w:rPr>
          <w:rFonts w:ascii="Arial" w:eastAsia="Calibri" w:hAnsi="Arial" w:cs="Arial"/>
          <w:b/>
          <w:bCs/>
          <w:color w:val="000000"/>
          <w:sz w:val="20"/>
          <w:szCs w:val="20"/>
        </w:rPr>
      </w:pPr>
      <w:r>
        <w:rPr>
          <w:rFonts w:ascii="Arial" w:eastAsia="Calibri" w:hAnsi="Arial" w:cs="Arial"/>
          <w:b/>
          <w:bCs/>
          <w:color w:val="000000"/>
          <w:sz w:val="20"/>
          <w:szCs w:val="20"/>
        </w:rPr>
        <w:t>Anatomy and Physiology</w:t>
      </w:r>
    </w:p>
    <w:p w:rsidR="005B5417" w:rsidRDefault="005B5417" w:rsidP="005B5417">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Learner Objectives: </w:t>
      </w:r>
      <w:r>
        <w:rPr>
          <w:rFonts w:ascii="Arial" w:eastAsia="Calibri" w:hAnsi="Arial" w:cs="Arial"/>
          <w:color w:val="000000"/>
          <w:sz w:val="20"/>
          <w:szCs w:val="20"/>
        </w:rPr>
        <w:t>Upon completion of this unit the resident:</w:t>
      </w:r>
    </w:p>
    <w:p w:rsidR="005B5417" w:rsidRDefault="005B5417" w:rsidP="004E70D7">
      <w:pPr>
        <w:numPr>
          <w:ilvl w:val="0"/>
          <w:numId w:val="42"/>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Describes the anatomy and blood supply of the trachea and bronchi;</w:t>
      </w:r>
    </w:p>
    <w:p w:rsidR="005B5417" w:rsidRDefault="005B5417" w:rsidP="004E70D7">
      <w:pPr>
        <w:numPr>
          <w:ilvl w:val="0"/>
          <w:numId w:val="42"/>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Describes the endoscopic anatomy of the nasopharynx, hypopharynx, larynx, trachea, and major bronchi;</w:t>
      </w:r>
    </w:p>
    <w:p w:rsidR="005B5417" w:rsidRDefault="005B5417" w:rsidP="004E70D7">
      <w:pPr>
        <w:numPr>
          <w:ilvl w:val="0"/>
          <w:numId w:val="42"/>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Describes and interprets pulmonary function studies of the trachea and bronchi;</w:t>
      </w:r>
    </w:p>
    <w:p w:rsidR="005B5417" w:rsidRDefault="005B5417" w:rsidP="004E70D7">
      <w:pPr>
        <w:numPr>
          <w:ilvl w:val="0"/>
          <w:numId w:val="42"/>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Discusses the radiologic assessment of the trachea and bronchi.</w:t>
      </w:r>
    </w:p>
    <w:p w:rsidR="005B5417" w:rsidRDefault="005B5417" w:rsidP="005B5417">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Clinical Skills: </w:t>
      </w:r>
      <w:r>
        <w:rPr>
          <w:rFonts w:ascii="Arial" w:eastAsia="Calibri" w:hAnsi="Arial" w:cs="Arial"/>
          <w:color w:val="000000"/>
          <w:sz w:val="20"/>
          <w:szCs w:val="20"/>
        </w:rPr>
        <w:t>During the training program the resident:</w:t>
      </w:r>
    </w:p>
    <w:p w:rsidR="005B5417" w:rsidRDefault="005B5417" w:rsidP="004E70D7">
      <w:pPr>
        <w:numPr>
          <w:ilvl w:val="0"/>
          <w:numId w:val="43"/>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Interprets plain radiographic analyses, CT scan, MRI, and pulmonary function studies involving the trachea and bronchi;</w:t>
      </w:r>
    </w:p>
    <w:p w:rsidR="005B5417" w:rsidRDefault="005B5417" w:rsidP="004E70D7">
      <w:pPr>
        <w:numPr>
          <w:ilvl w:val="0"/>
          <w:numId w:val="43"/>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Demonstrates ability to perform endoscopy of the upper airway, trachea and major bronchi.</w:t>
      </w:r>
    </w:p>
    <w:p w:rsidR="005B5417" w:rsidRDefault="005B5417" w:rsidP="005B5417">
      <w:pPr>
        <w:adjustRightInd w:val="0"/>
        <w:ind w:left="720"/>
        <w:rPr>
          <w:rFonts w:ascii="Arial" w:eastAsia="Calibri" w:hAnsi="Arial" w:cs="Arial"/>
          <w:color w:val="000000"/>
          <w:sz w:val="20"/>
          <w:szCs w:val="20"/>
        </w:rPr>
      </w:pPr>
    </w:p>
    <w:p w:rsidR="005B5417" w:rsidRDefault="005B5417" w:rsidP="005B5417">
      <w:pPr>
        <w:adjustRightInd w:val="0"/>
        <w:rPr>
          <w:rFonts w:ascii="Arial" w:eastAsia="Calibri" w:hAnsi="Arial" w:cs="Arial"/>
          <w:b/>
          <w:bCs/>
          <w:color w:val="000000"/>
          <w:sz w:val="20"/>
          <w:szCs w:val="20"/>
        </w:rPr>
      </w:pPr>
      <w:r>
        <w:rPr>
          <w:rFonts w:ascii="Arial" w:eastAsia="Calibri" w:hAnsi="Arial" w:cs="Arial"/>
          <w:b/>
          <w:bCs/>
          <w:color w:val="000000"/>
          <w:sz w:val="20"/>
          <w:szCs w:val="20"/>
        </w:rPr>
        <w:t>Acquired and Congenital Abnormalities</w:t>
      </w:r>
    </w:p>
    <w:p w:rsidR="005B5417" w:rsidRDefault="005B5417" w:rsidP="005B5417">
      <w:pPr>
        <w:adjustRightInd w:val="0"/>
        <w:rPr>
          <w:rFonts w:ascii="Arial" w:eastAsia="Calibri" w:hAnsi="Arial" w:cs="Arial"/>
          <w:color w:val="000000"/>
          <w:sz w:val="20"/>
          <w:szCs w:val="20"/>
        </w:rPr>
      </w:pPr>
      <w:r>
        <w:rPr>
          <w:rFonts w:ascii="Arial" w:eastAsia="Calibri" w:hAnsi="Arial" w:cs="Arial"/>
          <w:i/>
          <w:iCs/>
          <w:color w:val="000000"/>
          <w:sz w:val="20"/>
          <w:szCs w:val="20"/>
        </w:rPr>
        <w:lastRenderedPageBreak/>
        <w:t xml:space="preserve">Unit Goals: </w:t>
      </w:r>
      <w:r>
        <w:rPr>
          <w:rFonts w:ascii="Arial" w:eastAsia="Calibri" w:hAnsi="Arial" w:cs="Arial"/>
          <w:color w:val="000000"/>
          <w:sz w:val="20"/>
          <w:szCs w:val="20"/>
        </w:rPr>
        <w:t>At the end of this unit the resident comprehends congenital and acquired diseases of the trachea and adjacent structures, describes the physiology of tracheal abnormalities, and carries out operative and non-operative management.</w:t>
      </w:r>
    </w:p>
    <w:p w:rsidR="005B5417" w:rsidRDefault="005B5417" w:rsidP="005B5417">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Learner Objectives: </w:t>
      </w:r>
      <w:r>
        <w:rPr>
          <w:rFonts w:ascii="Arial" w:eastAsia="Calibri" w:hAnsi="Arial" w:cs="Arial"/>
          <w:color w:val="000000"/>
          <w:sz w:val="20"/>
          <w:szCs w:val="20"/>
        </w:rPr>
        <w:t>Upon completion of this unit the resident:</w:t>
      </w:r>
    </w:p>
    <w:p w:rsidR="005B5417" w:rsidRDefault="005B5417" w:rsidP="004E70D7">
      <w:pPr>
        <w:numPr>
          <w:ilvl w:val="0"/>
          <w:numId w:val="44"/>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Discusses congenital abnormalities and idiopathic diseases of the trachea;</w:t>
      </w:r>
    </w:p>
    <w:p w:rsidR="005B5417" w:rsidRDefault="005B5417" w:rsidP="004E70D7">
      <w:pPr>
        <w:numPr>
          <w:ilvl w:val="0"/>
          <w:numId w:val="44"/>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Describes the etiology, presentation and management of acquired tracheal strictures and their prevention;</w:t>
      </w:r>
    </w:p>
    <w:p w:rsidR="005B5417" w:rsidRDefault="005B5417" w:rsidP="004E70D7">
      <w:pPr>
        <w:numPr>
          <w:ilvl w:val="0"/>
          <w:numId w:val="44"/>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Describes the radiologic evaluation of tracheal abnormalities.</w:t>
      </w:r>
    </w:p>
    <w:p w:rsidR="005B5417" w:rsidRDefault="005B5417" w:rsidP="004E70D7">
      <w:pPr>
        <w:numPr>
          <w:ilvl w:val="0"/>
          <w:numId w:val="44"/>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Identifies the methods of airway management, anesthesia and ventilation for tracheal operations;</w:t>
      </w:r>
    </w:p>
    <w:p w:rsidR="005B5417" w:rsidRDefault="005B5417" w:rsidP="004E70D7">
      <w:pPr>
        <w:numPr>
          <w:ilvl w:val="0"/>
          <w:numId w:val="44"/>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Describes the etiology, presentation, and principles of airway trauma management;</w:t>
      </w:r>
    </w:p>
    <w:p w:rsidR="005B5417" w:rsidRDefault="005B5417" w:rsidP="005B5417">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Clinical Skills: </w:t>
      </w:r>
      <w:r>
        <w:rPr>
          <w:rFonts w:ascii="Arial" w:eastAsia="Calibri" w:hAnsi="Arial" w:cs="Arial"/>
          <w:color w:val="000000"/>
          <w:sz w:val="20"/>
          <w:szCs w:val="20"/>
        </w:rPr>
        <w:t>During the training program the resident:</w:t>
      </w:r>
    </w:p>
    <w:p w:rsidR="005B5417" w:rsidRDefault="005B5417" w:rsidP="004E70D7">
      <w:pPr>
        <w:numPr>
          <w:ilvl w:val="0"/>
          <w:numId w:val="45"/>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Evaluates diagnostic tests of the trachea and bronchi;</w:t>
      </w:r>
    </w:p>
    <w:p w:rsidR="005B5417" w:rsidRDefault="005B5417" w:rsidP="004E70D7">
      <w:pPr>
        <w:numPr>
          <w:ilvl w:val="0"/>
          <w:numId w:val="45"/>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 xml:space="preserve">Performs laryngoscopy and bronchoscopy of the trachea and bronchi, including dilation of </w:t>
      </w:r>
      <w:proofErr w:type="spellStart"/>
      <w:r>
        <w:rPr>
          <w:rFonts w:ascii="Arial" w:eastAsia="Calibri" w:hAnsi="Arial" w:cs="Arial"/>
          <w:color w:val="000000"/>
          <w:sz w:val="20"/>
          <w:szCs w:val="20"/>
        </w:rPr>
        <w:t>stenoses</w:t>
      </w:r>
      <w:proofErr w:type="spellEnd"/>
      <w:r>
        <w:rPr>
          <w:rFonts w:ascii="Arial" w:eastAsia="Calibri" w:hAnsi="Arial" w:cs="Arial"/>
          <w:color w:val="000000"/>
          <w:sz w:val="20"/>
          <w:szCs w:val="20"/>
        </w:rPr>
        <w:t>;</w:t>
      </w:r>
    </w:p>
    <w:p w:rsidR="005B5417" w:rsidRDefault="005B5417" w:rsidP="004E70D7">
      <w:pPr>
        <w:numPr>
          <w:ilvl w:val="0"/>
          <w:numId w:val="45"/>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Executes tracheostomy</w:t>
      </w:r>
    </w:p>
    <w:p w:rsidR="005B5417" w:rsidRDefault="005B5417" w:rsidP="004E70D7">
      <w:pPr>
        <w:numPr>
          <w:ilvl w:val="0"/>
          <w:numId w:val="45"/>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Evaluates patients for tracheal resection and plans the operation;</w:t>
      </w:r>
    </w:p>
    <w:p w:rsidR="005B5417" w:rsidRDefault="005B5417" w:rsidP="005B5417">
      <w:pPr>
        <w:adjustRightInd w:val="0"/>
        <w:ind w:left="360"/>
        <w:rPr>
          <w:rFonts w:ascii="Arial" w:eastAsia="Calibri" w:hAnsi="Arial" w:cs="Arial"/>
          <w:color w:val="000000"/>
          <w:sz w:val="20"/>
          <w:szCs w:val="20"/>
        </w:rPr>
      </w:pPr>
    </w:p>
    <w:p w:rsidR="005B5417" w:rsidRDefault="005B5417" w:rsidP="005B5417">
      <w:pPr>
        <w:adjustRightInd w:val="0"/>
        <w:rPr>
          <w:rFonts w:ascii="Arial" w:eastAsia="Calibri" w:hAnsi="Arial" w:cs="Arial"/>
          <w:b/>
          <w:bCs/>
          <w:color w:val="000000"/>
          <w:sz w:val="20"/>
          <w:szCs w:val="20"/>
        </w:rPr>
      </w:pPr>
    </w:p>
    <w:p w:rsidR="005B5417" w:rsidRDefault="005B5417" w:rsidP="005B5417">
      <w:pPr>
        <w:adjustRightInd w:val="0"/>
        <w:rPr>
          <w:rFonts w:ascii="Arial" w:eastAsia="Calibri" w:hAnsi="Arial" w:cs="Arial"/>
          <w:b/>
          <w:bCs/>
          <w:color w:val="000000"/>
          <w:sz w:val="20"/>
          <w:szCs w:val="20"/>
        </w:rPr>
      </w:pPr>
      <w:r>
        <w:rPr>
          <w:rFonts w:ascii="Arial" w:eastAsia="Calibri" w:hAnsi="Arial" w:cs="Arial"/>
          <w:b/>
          <w:bCs/>
          <w:color w:val="000000"/>
          <w:sz w:val="20"/>
          <w:szCs w:val="20"/>
        </w:rPr>
        <w:t>Neoplasms</w:t>
      </w:r>
    </w:p>
    <w:p w:rsidR="005B5417" w:rsidRDefault="005B5417" w:rsidP="005B5417">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Learner Objectives: </w:t>
      </w:r>
      <w:r>
        <w:rPr>
          <w:rFonts w:ascii="Arial" w:eastAsia="Calibri" w:hAnsi="Arial" w:cs="Arial"/>
          <w:color w:val="000000"/>
          <w:sz w:val="20"/>
          <w:szCs w:val="20"/>
        </w:rPr>
        <w:t>Upon completion of this unit the resident:</w:t>
      </w:r>
    </w:p>
    <w:p w:rsidR="005B5417" w:rsidRDefault="005B5417" w:rsidP="004E70D7">
      <w:pPr>
        <w:numPr>
          <w:ilvl w:val="0"/>
          <w:numId w:val="46"/>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Identifies the types, histology, and clinical presentation of tracheal neoplasms;</w:t>
      </w:r>
    </w:p>
    <w:p w:rsidR="005B5417" w:rsidRDefault="005B5417" w:rsidP="004E70D7">
      <w:pPr>
        <w:numPr>
          <w:ilvl w:val="0"/>
          <w:numId w:val="46"/>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Describes the indications for and the use of radiotherapy and chemotherapy.</w:t>
      </w:r>
    </w:p>
    <w:p w:rsidR="005B5417" w:rsidRDefault="005B5417" w:rsidP="005B5417">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Clinical Skills: </w:t>
      </w:r>
      <w:r>
        <w:rPr>
          <w:rFonts w:ascii="Arial" w:eastAsia="Calibri" w:hAnsi="Arial" w:cs="Arial"/>
          <w:color w:val="000000"/>
          <w:sz w:val="20"/>
          <w:szCs w:val="20"/>
        </w:rPr>
        <w:t>During the training program the resident:</w:t>
      </w:r>
    </w:p>
    <w:p w:rsidR="005B5417" w:rsidRDefault="005B5417" w:rsidP="004E70D7">
      <w:pPr>
        <w:numPr>
          <w:ilvl w:val="0"/>
          <w:numId w:val="47"/>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Evaluates rigid and flexible bronchoscopy for diagnosis and “core-out”;</w:t>
      </w:r>
    </w:p>
    <w:p w:rsidR="005B5417" w:rsidRDefault="005B5417" w:rsidP="004E70D7">
      <w:pPr>
        <w:numPr>
          <w:ilvl w:val="0"/>
          <w:numId w:val="47"/>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 xml:space="preserve">Uses laser techniques in the management of </w:t>
      </w:r>
      <w:proofErr w:type="spellStart"/>
      <w:r>
        <w:rPr>
          <w:rFonts w:ascii="Arial" w:eastAsia="Calibri" w:hAnsi="Arial" w:cs="Arial"/>
          <w:color w:val="000000"/>
          <w:sz w:val="20"/>
          <w:szCs w:val="20"/>
        </w:rPr>
        <w:t>endoluminal</w:t>
      </w:r>
      <w:proofErr w:type="spellEnd"/>
      <w:r>
        <w:rPr>
          <w:rFonts w:ascii="Arial" w:eastAsia="Calibri" w:hAnsi="Arial" w:cs="Arial"/>
          <w:color w:val="000000"/>
          <w:sz w:val="20"/>
          <w:szCs w:val="20"/>
        </w:rPr>
        <w:t xml:space="preserve"> tumors;</w:t>
      </w:r>
    </w:p>
    <w:p w:rsidR="005B5417" w:rsidRDefault="005B5417" w:rsidP="004E70D7">
      <w:pPr>
        <w:numPr>
          <w:ilvl w:val="0"/>
          <w:numId w:val="47"/>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Uses stents, tracheal T-tubes and tracheostomy tubes in the management of tracheal neoplasms;</w:t>
      </w:r>
    </w:p>
    <w:p w:rsidR="005B5417" w:rsidRDefault="005B5417" w:rsidP="004E70D7">
      <w:pPr>
        <w:numPr>
          <w:ilvl w:val="0"/>
          <w:numId w:val="47"/>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Uses adjunctive therapy for the management of tracheal tumors.</w:t>
      </w:r>
    </w:p>
    <w:p w:rsidR="005B5417" w:rsidRDefault="005B5417" w:rsidP="005B5417">
      <w:pPr>
        <w:adjustRightInd w:val="0"/>
        <w:ind w:left="360"/>
        <w:rPr>
          <w:rFonts w:ascii="Arial" w:eastAsia="Calibri" w:hAnsi="Arial" w:cs="Arial"/>
          <w:color w:val="000000"/>
          <w:sz w:val="20"/>
          <w:szCs w:val="20"/>
        </w:rPr>
      </w:pPr>
    </w:p>
    <w:p w:rsidR="005B5417" w:rsidRDefault="005B5417" w:rsidP="005B5417">
      <w:pPr>
        <w:adjustRightInd w:val="0"/>
        <w:ind w:left="720"/>
        <w:rPr>
          <w:rFonts w:ascii="Arial" w:eastAsia="Calibri" w:hAnsi="Arial" w:cs="Arial"/>
          <w:color w:val="000000"/>
          <w:sz w:val="20"/>
          <w:szCs w:val="20"/>
        </w:rPr>
      </w:pPr>
    </w:p>
    <w:p w:rsidR="005B5417" w:rsidRDefault="005B5417" w:rsidP="005B5417">
      <w:pPr>
        <w:adjustRightInd w:val="0"/>
        <w:rPr>
          <w:rFonts w:ascii="Arial" w:eastAsia="Calibri" w:hAnsi="Arial" w:cs="Arial"/>
          <w:b/>
          <w:color w:val="000000"/>
          <w:sz w:val="20"/>
          <w:szCs w:val="20"/>
          <w:u w:val="single"/>
        </w:rPr>
      </w:pPr>
      <w:r>
        <w:rPr>
          <w:rFonts w:ascii="Arial" w:eastAsia="Calibri" w:hAnsi="Arial" w:cs="Arial"/>
          <w:b/>
          <w:color w:val="000000"/>
          <w:sz w:val="20"/>
          <w:szCs w:val="20"/>
          <w:u w:val="single"/>
        </w:rPr>
        <w:t>MEDIASTINUM AND PERICARDIUM</w:t>
      </w:r>
    </w:p>
    <w:p w:rsidR="005B5417" w:rsidRDefault="005B5417" w:rsidP="005B5417">
      <w:pPr>
        <w:adjustRightInd w:val="0"/>
        <w:rPr>
          <w:rFonts w:ascii="Arial" w:eastAsia="Calibri" w:hAnsi="Arial" w:cs="Arial"/>
          <w:b/>
          <w:bCs/>
          <w:color w:val="000000"/>
          <w:sz w:val="20"/>
          <w:szCs w:val="20"/>
        </w:rPr>
      </w:pPr>
      <w:r>
        <w:rPr>
          <w:rFonts w:ascii="Arial" w:eastAsia="Calibri" w:hAnsi="Arial" w:cs="Arial"/>
          <w:b/>
          <w:bCs/>
          <w:color w:val="000000"/>
          <w:sz w:val="20"/>
          <w:szCs w:val="20"/>
        </w:rPr>
        <w:t>Anatomy and Physiology</w:t>
      </w:r>
    </w:p>
    <w:p w:rsidR="005B5417" w:rsidRDefault="005B5417" w:rsidP="005B5417">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Learner Objectives: </w:t>
      </w:r>
      <w:r>
        <w:rPr>
          <w:rFonts w:ascii="Arial" w:eastAsia="Calibri" w:hAnsi="Arial" w:cs="Arial"/>
          <w:color w:val="000000"/>
          <w:sz w:val="20"/>
          <w:szCs w:val="20"/>
        </w:rPr>
        <w:t>Upon completion of this unit the resident:</w:t>
      </w:r>
    </w:p>
    <w:p w:rsidR="005B5417" w:rsidRDefault="005B5417" w:rsidP="004E70D7">
      <w:pPr>
        <w:numPr>
          <w:ilvl w:val="0"/>
          <w:numId w:val="48"/>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Describes the anatomic boundaries of the mediastinum and the structures found within each region;</w:t>
      </w:r>
    </w:p>
    <w:p w:rsidR="005B5417" w:rsidRDefault="005B5417" w:rsidP="004E70D7">
      <w:pPr>
        <w:numPr>
          <w:ilvl w:val="0"/>
          <w:numId w:val="48"/>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proofErr w:type="spellStart"/>
      <w:r>
        <w:rPr>
          <w:rFonts w:ascii="Arial" w:eastAsia="Calibri" w:hAnsi="Arial" w:cs="Arial"/>
          <w:color w:val="000000"/>
          <w:sz w:val="20"/>
          <w:szCs w:val="20"/>
        </w:rPr>
        <w:t>Discussses</w:t>
      </w:r>
      <w:proofErr w:type="spellEnd"/>
      <w:r>
        <w:rPr>
          <w:rFonts w:ascii="Arial" w:eastAsia="Calibri" w:hAnsi="Arial" w:cs="Arial"/>
          <w:color w:val="000000"/>
          <w:sz w:val="20"/>
          <w:szCs w:val="20"/>
        </w:rPr>
        <w:t xml:space="preserve"> the embryologic development of structures within the mediastinum and the variations and pathologic consequences of abnormally located structures;</w:t>
      </w:r>
    </w:p>
    <w:p w:rsidR="005B5417" w:rsidRDefault="005B5417" w:rsidP="004E70D7">
      <w:pPr>
        <w:numPr>
          <w:ilvl w:val="0"/>
          <w:numId w:val="48"/>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Discusses the radiologic assessment of the mediastinum including CT scan, MRI, contrast studies, and angiography;</w:t>
      </w:r>
    </w:p>
    <w:p w:rsidR="005B5417" w:rsidRDefault="005B5417" w:rsidP="004E70D7">
      <w:pPr>
        <w:numPr>
          <w:ilvl w:val="0"/>
          <w:numId w:val="48"/>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Can identify the aberrations caused by pericardial abnormalities and their effects on the heart and circulation.</w:t>
      </w:r>
    </w:p>
    <w:p w:rsidR="005B5417" w:rsidRDefault="005B5417" w:rsidP="005B5417">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Clinical Skills: </w:t>
      </w:r>
      <w:r>
        <w:rPr>
          <w:rFonts w:ascii="Arial" w:eastAsia="Calibri" w:hAnsi="Arial" w:cs="Arial"/>
          <w:color w:val="000000"/>
          <w:sz w:val="20"/>
          <w:szCs w:val="20"/>
        </w:rPr>
        <w:t>During the training program the resident:</w:t>
      </w:r>
    </w:p>
    <w:p w:rsidR="005B5417" w:rsidRDefault="005B5417" w:rsidP="004E70D7">
      <w:pPr>
        <w:numPr>
          <w:ilvl w:val="0"/>
          <w:numId w:val="49"/>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lastRenderedPageBreak/>
        <w:t></w:t>
      </w:r>
      <w:r>
        <w:rPr>
          <w:rFonts w:ascii="Arial" w:eastAsia="Calibri" w:hAnsi="Arial" w:cs="Arial"/>
          <w:color w:val="000000"/>
          <w:sz w:val="20"/>
          <w:szCs w:val="20"/>
        </w:rPr>
        <w:t>Reads and interprets mediastinal plain radiographs, CT scans, MRI, and contrast studies;</w:t>
      </w:r>
    </w:p>
    <w:p w:rsidR="005B5417" w:rsidRDefault="005B5417" w:rsidP="004E70D7">
      <w:pPr>
        <w:numPr>
          <w:ilvl w:val="0"/>
          <w:numId w:val="49"/>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Applies knowledge of mediastinal anatomy and physiology to the diagnosis of mediastinal abnormalities;</w:t>
      </w:r>
    </w:p>
    <w:p w:rsidR="005B5417" w:rsidRDefault="005B5417" w:rsidP="004E70D7">
      <w:pPr>
        <w:numPr>
          <w:ilvl w:val="0"/>
          <w:numId w:val="49"/>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Applies knowledge of pericardial physiology to the diagnosis of pericardial abnormalities.</w:t>
      </w:r>
    </w:p>
    <w:p w:rsidR="005B5417" w:rsidRDefault="005B5417" w:rsidP="005B5417">
      <w:pPr>
        <w:adjustRightInd w:val="0"/>
        <w:rPr>
          <w:rFonts w:ascii="Arial" w:eastAsia="Calibri" w:hAnsi="Arial" w:cs="Arial"/>
          <w:color w:val="000000"/>
          <w:sz w:val="20"/>
          <w:szCs w:val="20"/>
        </w:rPr>
      </w:pPr>
    </w:p>
    <w:p w:rsidR="005B5417" w:rsidRDefault="005B5417" w:rsidP="005B5417">
      <w:pPr>
        <w:adjustRightInd w:val="0"/>
        <w:rPr>
          <w:rFonts w:ascii="Arial" w:eastAsia="Calibri" w:hAnsi="Arial" w:cs="Arial"/>
          <w:b/>
          <w:bCs/>
          <w:color w:val="000000"/>
          <w:sz w:val="20"/>
          <w:szCs w:val="20"/>
        </w:rPr>
      </w:pPr>
      <w:r>
        <w:rPr>
          <w:rFonts w:ascii="Arial" w:eastAsia="Calibri" w:hAnsi="Arial" w:cs="Arial"/>
          <w:b/>
          <w:bCs/>
          <w:color w:val="000000"/>
          <w:sz w:val="20"/>
          <w:szCs w:val="20"/>
        </w:rPr>
        <w:t>Acquired Abnormalities of the Mediastinum</w:t>
      </w:r>
    </w:p>
    <w:p w:rsidR="005B5417" w:rsidRDefault="005B5417" w:rsidP="005B5417">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Clinical Skills: </w:t>
      </w:r>
      <w:r>
        <w:rPr>
          <w:rFonts w:ascii="Arial" w:eastAsia="Calibri" w:hAnsi="Arial" w:cs="Arial"/>
          <w:color w:val="000000"/>
          <w:sz w:val="20"/>
          <w:szCs w:val="20"/>
        </w:rPr>
        <w:t>During the training program the resident</w:t>
      </w:r>
    </w:p>
    <w:p w:rsidR="005B5417" w:rsidRDefault="005B5417" w:rsidP="004E70D7">
      <w:pPr>
        <w:numPr>
          <w:ilvl w:val="0"/>
          <w:numId w:val="50"/>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Demonstrates the ability to perform diagnostic tests and operations on the mediastinum;</w:t>
      </w:r>
    </w:p>
    <w:p w:rsidR="005B5417" w:rsidRDefault="005B5417" w:rsidP="004E70D7">
      <w:pPr>
        <w:numPr>
          <w:ilvl w:val="0"/>
          <w:numId w:val="50"/>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Recognizes the histologic appearance of mediastinal tumors;</w:t>
      </w:r>
    </w:p>
    <w:p w:rsidR="005B5417" w:rsidRDefault="005B5417" w:rsidP="004E70D7">
      <w:pPr>
        <w:numPr>
          <w:ilvl w:val="0"/>
          <w:numId w:val="48"/>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 xml:space="preserve"> Diagnoses and manages mediastinal infection.</w:t>
      </w:r>
    </w:p>
    <w:p w:rsidR="005B5417" w:rsidRDefault="005B5417" w:rsidP="005B5417">
      <w:pPr>
        <w:adjustRightInd w:val="0"/>
        <w:rPr>
          <w:rFonts w:ascii="Arial" w:eastAsia="Calibri" w:hAnsi="Arial" w:cs="Arial"/>
          <w:color w:val="000000"/>
          <w:sz w:val="20"/>
          <w:szCs w:val="20"/>
        </w:rPr>
      </w:pPr>
    </w:p>
    <w:p w:rsidR="005B5417" w:rsidRDefault="005B5417" w:rsidP="005B5417">
      <w:pPr>
        <w:adjustRightInd w:val="0"/>
        <w:rPr>
          <w:rFonts w:ascii="Arial" w:eastAsia="Calibri" w:hAnsi="Arial" w:cs="Arial"/>
          <w:b/>
          <w:bCs/>
          <w:color w:val="000000"/>
          <w:sz w:val="20"/>
          <w:szCs w:val="20"/>
        </w:rPr>
      </w:pPr>
      <w:r>
        <w:rPr>
          <w:rFonts w:ascii="Arial" w:eastAsia="Calibri" w:hAnsi="Arial" w:cs="Arial"/>
          <w:b/>
          <w:bCs/>
          <w:color w:val="000000"/>
          <w:sz w:val="20"/>
          <w:szCs w:val="20"/>
        </w:rPr>
        <w:t>Acquired and Congenital Abnormalities of the Pericardium</w:t>
      </w:r>
    </w:p>
    <w:p w:rsidR="005B5417" w:rsidRDefault="005B5417" w:rsidP="005B5417">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Learner Objectives: </w:t>
      </w:r>
      <w:r>
        <w:rPr>
          <w:rFonts w:ascii="Arial" w:eastAsia="Calibri" w:hAnsi="Arial" w:cs="Arial"/>
          <w:color w:val="000000"/>
          <w:sz w:val="20"/>
          <w:szCs w:val="20"/>
        </w:rPr>
        <w:t>Upon completion of this unit the resident:</w:t>
      </w:r>
    </w:p>
    <w:p w:rsidR="005B5417" w:rsidRDefault="005B5417" w:rsidP="004E70D7">
      <w:pPr>
        <w:numPr>
          <w:ilvl w:val="0"/>
          <w:numId w:val="48"/>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Discusses the physiologic consequences of increased pericardial fluid and the techniques for diagnosis and management;</w:t>
      </w:r>
    </w:p>
    <w:p w:rsidR="005B5417" w:rsidRDefault="005B5417" w:rsidP="004E70D7">
      <w:pPr>
        <w:numPr>
          <w:ilvl w:val="0"/>
          <w:numId w:val="48"/>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Discusses the operative management of benign and malignant pericardial neoplasms;</w:t>
      </w:r>
    </w:p>
    <w:p w:rsidR="005B5417" w:rsidRDefault="005B5417" w:rsidP="004E70D7">
      <w:pPr>
        <w:numPr>
          <w:ilvl w:val="0"/>
          <w:numId w:val="48"/>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Describes the physiologic consequences of pericardial constriction and the techniques for diagnosis and management.</w:t>
      </w:r>
    </w:p>
    <w:p w:rsidR="005B5417" w:rsidRDefault="005B5417" w:rsidP="005B5417">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Clinical Skills: </w:t>
      </w:r>
      <w:r>
        <w:rPr>
          <w:rFonts w:ascii="Arial" w:eastAsia="Calibri" w:hAnsi="Arial" w:cs="Arial"/>
          <w:color w:val="000000"/>
          <w:sz w:val="20"/>
          <w:szCs w:val="20"/>
        </w:rPr>
        <w:t>During the training program the resident:</w:t>
      </w:r>
    </w:p>
    <w:p w:rsidR="005B5417" w:rsidRDefault="005B5417" w:rsidP="004E70D7">
      <w:pPr>
        <w:numPr>
          <w:ilvl w:val="0"/>
          <w:numId w:val="51"/>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Uses an understanding of abnormal physiologic findings to diagnose pericardial pathology;</w:t>
      </w:r>
    </w:p>
    <w:p w:rsidR="005B5417" w:rsidRDefault="005B5417" w:rsidP="004E70D7">
      <w:pPr>
        <w:numPr>
          <w:ilvl w:val="0"/>
          <w:numId w:val="51"/>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Evaluates diagnostic tests and therapeutic interventions for the treatment of pericardial tamponade, pericardial effusions, and constrictive pericardial disease.</w:t>
      </w:r>
    </w:p>
    <w:p w:rsidR="005B5417" w:rsidRDefault="005B5417" w:rsidP="004E70D7">
      <w:pPr>
        <w:numPr>
          <w:ilvl w:val="0"/>
          <w:numId w:val="51"/>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Evaluates and manages patients with pericardial cysts or tumors.</w:t>
      </w:r>
    </w:p>
    <w:p w:rsidR="005B5417" w:rsidRDefault="005B5417" w:rsidP="005B5417">
      <w:pPr>
        <w:adjustRightInd w:val="0"/>
        <w:rPr>
          <w:rFonts w:ascii="Arial" w:eastAsia="Calibri" w:hAnsi="Arial" w:cs="Arial"/>
          <w:b/>
          <w:color w:val="000000"/>
          <w:sz w:val="20"/>
          <w:szCs w:val="20"/>
          <w:u w:val="single"/>
        </w:rPr>
      </w:pPr>
    </w:p>
    <w:p w:rsidR="005B5417" w:rsidRDefault="005B5417" w:rsidP="005B5417">
      <w:pPr>
        <w:adjustRightInd w:val="0"/>
        <w:rPr>
          <w:rFonts w:ascii="Arial" w:eastAsia="Calibri" w:hAnsi="Arial" w:cs="Arial"/>
          <w:b/>
          <w:color w:val="000000"/>
          <w:sz w:val="20"/>
          <w:szCs w:val="20"/>
          <w:u w:val="single"/>
        </w:rPr>
      </w:pPr>
      <w:r>
        <w:rPr>
          <w:rFonts w:ascii="Arial" w:eastAsia="Calibri" w:hAnsi="Arial" w:cs="Arial"/>
          <w:b/>
          <w:color w:val="000000"/>
          <w:sz w:val="20"/>
          <w:szCs w:val="20"/>
          <w:u w:val="single"/>
        </w:rPr>
        <w:t>DIAPHRAGM</w:t>
      </w:r>
    </w:p>
    <w:p w:rsidR="005B5417" w:rsidRDefault="005B5417" w:rsidP="005B5417">
      <w:pPr>
        <w:adjustRightInd w:val="0"/>
        <w:rPr>
          <w:rFonts w:ascii="Arial" w:eastAsia="Calibri" w:hAnsi="Arial" w:cs="Arial"/>
          <w:b/>
          <w:bCs/>
          <w:color w:val="000000"/>
          <w:sz w:val="20"/>
          <w:szCs w:val="20"/>
        </w:rPr>
      </w:pPr>
      <w:r>
        <w:rPr>
          <w:rFonts w:ascii="Arial" w:eastAsia="Calibri" w:hAnsi="Arial" w:cs="Arial"/>
          <w:b/>
          <w:bCs/>
          <w:color w:val="000000"/>
          <w:sz w:val="20"/>
          <w:szCs w:val="20"/>
        </w:rPr>
        <w:t>Anatomy, Physiology and Embryology</w:t>
      </w:r>
    </w:p>
    <w:p w:rsidR="005B5417" w:rsidRDefault="005B5417" w:rsidP="005B5417">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Learner Objectives: </w:t>
      </w:r>
      <w:r>
        <w:rPr>
          <w:rFonts w:ascii="Arial" w:eastAsia="Calibri" w:hAnsi="Arial" w:cs="Arial"/>
          <w:color w:val="000000"/>
          <w:sz w:val="20"/>
          <w:szCs w:val="20"/>
        </w:rPr>
        <w:t>Upon completion of this unit the resident:</w:t>
      </w:r>
    </w:p>
    <w:p w:rsidR="005B5417" w:rsidRDefault="005B5417" w:rsidP="004E70D7">
      <w:pPr>
        <w:numPr>
          <w:ilvl w:val="0"/>
          <w:numId w:val="52"/>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Identifies the embryologic origin of the diaphragm;</w:t>
      </w:r>
    </w:p>
    <w:p w:rsidR="005B5417" w:rsidRDefault="005B5417" w:rsidP="004E70D7">
      <w:pPr>
        <w:numPr>
          <w:ilvl w:val="0"/>
          <w:numId w:val="52"/>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Discusses the anatomy of the diaphragm and adjacent structures;</w:t>
      </w:r>
    </w:p>
    <w:p w:rsidR="005B5417" w:rsidRDefault="005B5417" w:rsidP="004E70D7">
      <w:pPr>
        <w:numPr>
          <w:ilvl w:val="0"/>
          <w:numId w:val="52"/>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Describes the neural and vascular supply of the diaphragm and the pathologic consequences of injury;</w:t>
      </w:r>
    </w:p>
    <w:p w:rsidR="005B5417" w:rsidRDefault="005B5417" w:rsidP="004E70D7">
      <w:pPr>
        <w:numPr>
          <w:ilvl w:val="0"/>
          <w:numId w:val="52"/>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Evaluates imaging studies for assessing the diaphragm;</w:t>
      </w:r>
    </w:p>
    <w:p w:rsidR="005B5417" w:rsidRDefault="005B5417" w:rsidP="004E70D7">
      <w:pPr>
        <w:numPr>
          <w:ilvl w:val="0"/>
          <w:numId w:val="52"/>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Describes the consequences of incisions in the diaphragm;</w:t>
      </w:r>
    </w:p>
    <w:p w:rsidR="005B5417" w:rsidRDefault="005B5417" w:rsidP="004E70D7">
      <w:pPr>
        <w:numPr>
          <w:ilvl w:val="0"/>
          <w:numId w:val="52"/>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Identifies developmental anomalies of the diaphragm.</w:t>
      </w:r>
    </w:p>
    <w:p w:rsidR="005B5417" w:rsidRDefault="005B5417" w:rsidP="005B5417">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Clinical Skills: </w:t>
      </w:r>
      <w:r>
        <w:rPr>
          <w:rFonts w:ascii="Arial" w:eastAsia="Calibri" w:hAnsi="Arial" w:cs="Arial"/>
          <w:color w:val="000000"/>
          <w:sz w:val="20"/>
          <w:szCs w:val="20"/>
        </w:rPr>
        <w:t>During the training program the resident:</w:t>
      </w:r>
    </w:p>
    <w:p w:rsidR="005B5417" w:rsidRDefault="005B5417" w:rsidP="004E70D7">
      <w:pPr>
        <w:numPr>
          <w:ilvl w:val="0"/>
          <w:numId w:val="53"/>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Uses knowledge of the normal anatomy and physiology of the diaphragm to treat primary or contiguous abnormalities;</w:t>
      </w:r>
    </w:p>
    <w:p w:rsidR="005B5417" w:rsidRDefault="005B5417" w:rsidP="004E70D7">
      <w:pPr>
        <w:numPr>
          <w:ilvl w:val="0"/>
          <w:numId w:val="53"/>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Evaluates and interprets radiographic studies of the diaphragm, including fluoroscopy, CT scan, and MRI.</w:t>
      </w:r>
    </w:p>
    <w:p w:rsidR="005B5417" w:rsidRDefault="005B5417" w:rsidP="005B5417">
      <w:pPr>
        <w:adjustRightInd w:val="0"/>
        <w:ind w:left="720"/>
        <w:rPr>
          <w:rFonts w:ascii="Arial" w:eastAsia="Calibri" w:hAnsi="Arial" w:cs="Arial"/>
          <w:color w:val="000000"/>
          <w:sz w:val="20"/>
          <w:szCs w:val="20"/>
        </w:rPr>
      </w:pPr>
    </w:p>
    <w:p w:rsidR="005B5417" w:rsidRDefault="005B5417" w:rsidP="005B5417">
      <w:pPr>
        <w:adjustRightInd w:val="0"/>
        <w:rPr>
          <w:rFonts w:ascii="Arial" w:eastAsia="Calibri" w:hAnsi="Arial" w:cs="Arial"/>
          <w:b/>
          <w:bCs/>
          <w:color w:val="000000"/>
          <w:sz w:val="20"/>
          <w:szCs w:val="20"/>
        </w:rPr>
      </w:pPr>
      <w:r>
        <w:rPr>
          <w:rFonts w:ascii="Arial" w:eastAsia="Calibri" w:hAnsi="Arial" w:cs="Arial"/>
          <w:b/>
          <w:bCs/>
          <w:color w:val="000000"/>
          <w:sz w:val="20"/>
          <w:szCs w:val="20"/>
        </w:rPr>
        <w:t>Acquired Abnormalities, Neoplasms</w:t>
      </w:r>
    </w:p>
    <w:p w:rsidR="005B5417" w:rsidRDefault="005B5417" w:rsidP="005B5417">
      <w:pPr>
        <w:adjustRightInd w:val="0"/>
        <w:rPr>
          <w:rFonts w:ascii="Arial" w:eastAsia="Calibri" w:hAnsi="Arial" w:cs="Arial"/>
          <w:color w:val="000000"/>
          <w:sz w:val="20"/>
          <w:szCs w:val="20"/>
        </w:rPr>
      </w:pPr>
      <w:r>
        <w:rPr>
          <w:rFonts w:ascii="Arial" w:eastAsia="Calibri" w:hAnsi="Arial" w:cs="Arial"/>
          <w:i/>
          <w:iCs/>
          <w:color w:val="000000"/>
          <w:sz w:val="20"/>
          <w:szCs w:val="20"/>
        </w:rPr>
        <w:lastRenderedPageBreak/>
        <w:t xml:space="preserve">Learner Objectives: </w:t>
      </w:r>
      <w:r>
        <w:rPr>
          <w:rFonts w:ascii="Arial" w:eastAsia="Calibri" w:hAnsi="Arial" w:cs="Arial"/>
          <w:color w:val="000000"/>
          <w:sz w:val="20"/>
          <w:szCs w:val="20"/>
        </w:rPr>
        <w:t>Upon completion of this unit the resident:</w:t>
      </w:r>
    </w:p>
    <w:p w:rsidR="005B5417" w:rsidRDefault="005B5417" w:rsidP="004E70D7">
      <w:pPr>
        <w:numPr>
          <w:ilvl w:val="0"/>
          <w:numId w:val="54"/>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Identifies evaluation methods for penetrating injuries of the diaphragm;</w:t>
      </w:r>
    </w:p>
    <w:p w:rsidR="005B5417" w:rsidRDefault="005B5417" w:rsidP="004E70D7">
      <w:pPr>
        <w:numPr>
          <w:ilvl w:val="0"/>
          <w:numId w:val="54"/>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Describes the etiology, diagnosis, and treatment of diaphragmatic paralysis;</w:t>
      </w:r>
    </w:p>
    <w:p w:rsidR="005B5417" w:rsidRDefault="005B5417" w:rsidP="004E70D7">
      <w:pPr>
        <w:numPr>
          <w:ilvl w:val="0"/>
          <w:numId w:val="54"/>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Discusses the presentation of diaphragmatic rupture and associated injuries;</w:t>
      </w:r>
    </w:p>
    <w:p w:rsidR="005B5417" w:rsidRDefault="005B5417" w:rsidP="004E70D7">
      <w:pPr>
        <w:numPr>
          <w:ilvl w:val="0"/>
          <w:numId w:val="54"/>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Distinguishes management of infections immediately above and below the diaphragm;</w:t>
      </w:r>
    </w:p>
    <w:p w:rsidR="005B5417" w:rsidRDefault="005B5417" w:rsidP="004E70D7">
      <w:pPr>
        <w:numPr>
          <w:ilvl w:val="0"/>
          <w:numId w:val="54"/>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Evaluates the etiology, presentation, diagnosis, and management of acquired diaphragmatic hernias;</w:t>
      </w:r>
    </w:p>
    <w:p w:rsidR="005B5417" w:rsidRDefault="005B5417" w:rsidP="004E70D7">
      <w:pPr>
        <w:numPr>
          <w:ilvl w:val="0"/>
          <w:numId w:val="54"/>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Describes the primary and secondary tumors of the diaphragm and their management.</w:t>
      </w:r>
    </w:p>
    <w:p w:rsidR="005B5417" w:rsidRDefault="005B5417" w:rsidP="005B5417">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Clinical Skills: </w:t>
      </w:r>
      <w:r>
        <w:rPr>
          <w:rFonts w:ascii="Arial" w:eastAsia="Calibri" w:hAnsi="Arial" w:cs="Arial"/>
          <w:color w:val="000000"/>
          <w:sz w:val="20"/>
          <w:szCs w:val="20"/>
        </w:rPr>
        <w:t>During the training program the resident:</w:t>
      </w:r>
    </w:p>
    <w:p w:rsidR="005B5417" w:rsidRDefault="005B5417" w:rsidP="004E70D7">
      <w:pPr>
        <w:numPr>
          <w:ilvl w:val="0"/>
          <w:numId w:val="55"/>
        </w:numPr>
        <w:adjustRightInd w:val="0"/>
        <w:spacing w:after="0" w:line="240" w:lineRule="auto"/>
        <w:jc w:val="both"/>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Interprets plain and contrast x-rays, fluoroscopy, CT scans, and MRI of the diaphragm;</w:t>
      </w:r>
    </w:p>
    <w:p w:rsidR="005B5417" w:rsidRDefault="005B5417" w:rsidP="004E70D7">
      <w:pPr>
        <w:numPr>
          <w:ilvl w:val="0"/>
          <w:numId w:val="55"/>
        </w:numPr>
        <w:adjustRightInd w:val="0"/>
        <w:spacing w:after="0" w:line="240" w:lineRule="auto"/>
        <w:jc w:val="both"/>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 xml:space="preserve">Evaluates diagnostic studies of the diaphragm (e.g., pneumoperitoneum, direct incisional and excisional biopsy, video assisted </w:t>
      </w:r>
      <w:proofErr w:type="spellStart"/>
      <w:r>
        <w:rPr>
          <w:rFonts w:ascii="Arial" w:eastAsia="Calibri" w:hAnsi="Arial" w:cs="Arial"/>
          <w:color w:val="000000"/>
          <w:sz w:val="20"/>
          <w:szCs w:val="20"/>
        </w:rPr>
        <w:t>thoracoscopic</w:t>
      </w:r>
      <w:proofErr w:type="spellEnd"/>
      <w:r>
        <w:rPr>
          <w:rFonts w:ascii="Arial" w:eastAsia="Calibri" w:hAnsi="Arial" w:cs="Arial"/>
          <w:color w:val="000000"/>
          <w:sz w:val="20"/>
          <w:szCs w:val="20"/>
        </w:rPr>
        <w:t xml:space="preserve"> surgery);</w:t>
      </w:r>
    </w:p>
    <w:p w:rsidR="005B5417" w:rsidRDefault="005B5417" w:rsidP="004E70D7">
      <w:pPr>
        <w:numPr>
          <w:ilvl w:val="0"/>
          <w:numId w:val="55"/>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Performs operative repair of acquired diaphragmatic abnormalities and provides preoperative and postoperative care;</w:t>
      </w:r>
    </w:p>
    <w:p w:rsidR="005B5417" w:rsidRDefault="005B5417" w:rsidP="004E70D7">
      <w:pPr>
        <w:numPr>
          <w:ilvl w:val="0"/>
          <w:numId w:val="55"/>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Reconstructs defects of the diaphragm.</w:t>
      </w:r>
    </w:p>
    <w:p w:rsidR="005B5417" w:rsidRDefault="005B5417" w:rsidP="005B5417">
      <w:pPr>
        <w:adjustRightInd w:val="0"/>
        <w:ind w:left="720"/>
        <w:rPr>
          <w:rFonts w:ascii="Arial" w:eastAsia="Calibri" w:hAnsi="Arial" w:cs="Arial"/>
          <w:color w:val="000000"/>
          <w:sz w:val="20"/>
          <w:szCs w:val="20"/>
        </w:rPr>
      </w:pPr>
    </w:p>
    <w:p w:rsidR="005B5417" w:rsidRDefault="005B5417" w:rsidP="005B5417">
      <w:pPr>
        <w:adjustRightInd w:val="0"/>
        <w:rPr>
          <w:rFonts w:ascii="Arial" w:eastAsia="Calibri" w:hAnsi="Arial" w:cs="Arial"/>
          <w:b/>
          <w:color w:val="000000"/>
          <w:sz w:val="20"/>
          <w:szCs w:val="20"/>
          <w:u w:val="single"/>
        </w:rPr>
      </w:pPr>
      <w:r>
        <w:rPr>
          <w:rFonts w:ascii="Arial" w:eastAsia="Calibri" w:hAnsi="Arial" w:cs="Arial"/>
          <w:b/>
          <w:color w:val="000000"/>
          <w:sz w:val="20"/>
          <w:szCs w:val="20"/>
          <w:u w:val="single"/>
        </w:rPr>
        <w:t>ESOPHAGUS</w:t>
      </w:r>
    </w:p>
    <w:p w:rsidR="005B5417" w:rsidRDefault="005B5417" w:rsidP="005B5417">
      <w:pPr>
        <w:adjustRightInd w:val="0"/>
        <w:rPr>
          <w:rFonts w:ascii="Arial" w:eastAsia="Calibri" w:hAnsi="Arial" w:cs="Arial"/>
          <w:b/>
          <w:bCs/>
          <w:color w:val="000000"/>
          <w:sz w:val="20"/>
          <w:szCs w:val="20"/>
        </w:rPr>
      </w:pPr>
      <w:r>
        <w:rPr>
          <w:rFonts w:ascii="Arial" w:eastAsia="Calibri" w:hAnsi="Arial" w:cs="Arial"/>
          <w:b/>
          <w:bCs/>
          <w:color w:val="000000"/>
          <w:sz w:val="20"/>
          <w:szCs w:val="20"/>
        </w:rPr>
        <w:t>Anatomy, Physiology and Embryology</w:t>
      </w:r>
    </w:p>
    <w:p w:rsidR="005B5417" w:rsidRDefault="005B5417" w:rsidP="005B5417">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Learner Objectives: </w:t>
      </w:r>
      <w:r>
        <w:rPr>
          <w:rFonts w:ascii="Arial" w:eastAsia="Calibri" w:hAnsi="Arial" w:cs="Arial"/>
          <w:color w:val="000000"/>
          <w:sz w:val="20"/>
          <w:szCs w:val="20"/>
        </w:rPr>
        <w:t>Upon completion of this unit the resident:</w:t>
      </w:r>
    </w:p>
    <w:p w:rsidR="005B5417" w:rsidRDefault="005B5417" w:rsidP="004E70D7">
      <w:pPr>
        <w:numPr>
          <w:ilvl w:val="0"/>
          <w:numId w:val="56"/>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Discusses the anatomy, embryology, innervation, and vascular supply of the esophagus and adjacent structures;</w:t>
      </w:r>
    </w:p>
    <w:p w:rsidR="005B5417" w:rsidRDefault="005B5417" w:rsidP="004E70D7">
      <w:pPr>
        <w:numPr>
          <w:ilvl w:val="0"/>
          <w:numId w:val="56"/>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Evaluates the physiologic function of the esophagus and pharynx;</w:t>
      </w:r>
    </w:p>
    <w:p w:rsidR="005B5417" w:rsidRDefault="005B5417" w:rsidP="004E70D7">
      <w:pPr>
        <w:numPr>
          <w:ilvl w:val="0"/>
          <w:numId w:val="56"/>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Discusses the radiographic evaluation of the esophagus.</w:t>
      </w:r>
    </w:p>
    <w:p w:rsidR="005B5417" w:rsidRDefault="005B5417" w:rsidP="005B5417">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Clinical Skills: </w:t>
      </w:r>
      <w:r>
        <w:rPr>
          <w:rFonts w:ascii="Arial" w:eastAsia="Calibri" w:hAnsi="Arial" w:cs="Arial"/>
          <w:color w:val="000000"/>
          <w:sz w:val="20"/>
          <w:szCs w:val="20"/>
        </w:rPr>
        <w:t>During the training program the resident:</w:t>
      </w:r>
    </w:p>
    <w:p w:rsidR="005B5417" w:rsidRDefault="005B5417" w:rsidP="004E70D7">
      <w:pPr>
        <w:numPr>
          <w:ilvl w:val="0"/>
          <w:numId w:val="57"/>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 xml:space="preserve">Interprets esophageal plain radiographs, contrast studies, CT scans, MRI, and intraluminal </w:t>
      </w:r>
      <w:proofErr w:type="spellStart"/>
      <w:r>
        <w:rPr>
          <w:rFonts w:ascii="Arial" w:eastAsia="Calibri" w:hAnsi="Arial" w:cs="Arial"/>
          <w:color w:val="000000"/>
          <w:sz w:val="20"/>
          <w:szCs w:val="20"/>
        </w:rPr>
        <w:t>echos</w:t>
      </w:r>
      <w:proofErr w:type="spellEnd"/>
      <w:r>
        <w:rPr>
          <w:rFonts w:ascii="Arial" w:eastAsia="Calibri" w:hAnsi="Arial" w:cs="Arial"/>
          <w:color w:val="000000"/>
          <w:sz w:val="20"/>
          <w:szCs w:val="20"/>
        </w:rPr>
        <w:t>;</w:t>
      </w:r>
    </w:p>
    <w:p w:rsidR="005B5417" w:rsidRDefault="005B5417" w:rsidP="004E70D7">
      <w:pPr>
        <w:numPr>
          <w:ilvl w:val="0"/>
          <w:numId w:val="57"/>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 xml:space="preserve">Orders and interprets </w:t>
      </w:r>
      <w:proofErr w:type="spellStart"/>
      <w:r>
        <w:rPr>
          <w:rFonts w:ascii="Arial" w:eastAsia="Calibri" w:hAnsi="Arial" w:cs="Arial"/>
          <w:color w:val="000000"/>
          <w:sz w:val="20"/>
          <w:szCs w:val="20"/>
        </w:rPr>
        <w:t>manometric</w:t>
      </w:r>
      <w:proofErr w:type="spellEnd"/>
      <w:r>
        <w:rPr>
          <w:rFonts w:ascii="Arial" w:eastAsia="Calibri" w:hAnsi="Arial" w:cs="Arial"/>
          <w:color w:val="000000"/>
          <w:sz w:val="20"/>
          <w:szCs w:val="20"/>
        </w:rPr>
        <w:t xml:space="preserve"> and pH studies of the esophagus;</w:t>
      </w:r>
    </w:p>
    <w:p w:rsidR="005B5417" w:rsidRDefault="005B5417" w:rsidP="004E70D7">
      <w:pPr>
        <w:numPr>
          <w:ilvl w:val="0"/>
          <w:numId w:val="57"/>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Performs rigid and flexible endoscopy of the pharynx and esophagus.</w:t>
      </w:r>
    </w:p>
    <w:p w:rsidR="005B5417" w:rsidRDefault="005B5417" w:rsidP="005B5417">
      <w:pPr>
        <w:adjustRightInd w:val="0"/>
        <w:rPr>
          <w:rFonts w:ascii="Arial" w:eastAsia="Calibri" w:hAnsi="Arial" w:cs="Arial"/>
          <w:b/>
          <w:bCs/>
          <w:color w:val="000000"/>
          <w:sz w:val="20"/>
          <w:szCs w:val="20"/>
        </w:rPr>
      </w:pPr>
    </w:p>
    <w:p w:rsidR="005B5417" w:rsidRDefault="005B5417" w:rsidP="005B5417">
      <w:pPr>
        <w:adjustRightInd w:val="0"/>
        <w:rPr>
          <w:rFonts w:ascii="Arial" w:eastAsia="Calibri" w:hAnsi="Arial" w:cs="Arial"/>
          <w:b/>
          <w:bCs/>
          <w:color w:val="000000"/>
          <w:sz w:val="20"/>
          <w:szCs w:val="20"/>
        </w:rPr>
      </w:pPr>
      <w:r>
        <w:rPr>
          <w:rFonts w:ascii="Arial" w:eastAsia="Calibri" w:hAnsi="Arial" w:cs="Arial"/>
          <w:b/>
          <w:bCs/>
          <w:color w:val="000000"/>
          <w:sz w:val="20"/>
          <w:szCs w:val="20"/>
        </w:rPr>
        <w:t>Acquired Abnormalities</w:t>
      </w:r>
    </w:p>
    <w:p w:rsidR="005B5417" w:rsidRDefault="005B5417" w:rsidP="005B5417">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Learner Objectives:  </w:t>
      </w:r>
      <w:r>
        <w:rPr>
          <w:rFonts w:ascii="Arial" w:eastAsia="Calibri" w:hAnsi="Arial" w:cs="Arial"/>
          <w:color w:val="000000"/>
          <w:sz w:val="20"/>
          <w:szCs w:val="20"/>
        </w:rPr>
        <w:t>Upon completion of this unit the resident:</w:t>
      </w:r>
    </w:p>
    <w:p w:rsidR="005B5417" w:rsidRDefault="005B5417" w:rsidP="004E70D7">
      <w:pPr>
        <w:numPr>
          <w:ilvl w:val="0"/>
          <w:numId w:val="58"/>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 xml:space="preserve"> Discusses the pathophysiology, histology, complications, and diagnosis of esophageal reflux;</w:t>
      </w:r>
    </w:p>
    <w:p w:rsidR="005B5417" w:rsidRDefault="005B5417" w:rsidP="004E70D7">
      <w:pPr>
        <w:numPr>
          <w:ilvl w:val="0"/>
          <w:numId w:val="58"/>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Describes the indications for and principles of anti-reflux operations;</w:t>
      </w:r>
    </w:p>
    <w:p w:rsidR="005B5417" w:rsidRDefault="005B5417" w:rsidP="004E70D7">
      <w:pPr>
        <w:numPr>
          <w:ilvl w:val="0"/>
          <w:numId w:val="58"/>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 xml:space="preserve">Discusses the clinical presentation, diagnosis, and management of </w:t>
      </w:r>
      <w:proofErr w:type="spellStart"/>
      <w:r>
        <w:rPr>
          <w:rFonts w:ascii="Arial" w:eastAsia="Calibri" w:hAnsi="Arial" w:cs="Arial"/>
          <w:color w:val="000000"/>
          <w:sz w:val="20"/>
          <w:szCs w:val="20"/>
        </w:rPr>
        <w:t>paraesophageal</w:t>
      </w:r>
      <w:proofErr w:type="spellEnd"/>
      <w:r>
        <w:rPr>
          <w:rFonts w:ascii="Arial" w:eastAsia="Calibri" w:hAnsi="Arial" w:cs="Arial"/>
          <w:color w:val="000000"/>
          <w:sz w:val="20"/>
          <w:szCs w:val="20"/>
        </w:rPr>
        <w:t xml:space="preserve"> hernias;</w:t>
      </w:r>
    </w:p>
    <w:p w:rsidR="005B5417" w:rsidRDefault="005B5417" w:rsidP="004E70D7">
      <w:pPr>
        <w:numPr>
          <w:ilvl w:val="0"/>
          <w:numId w:val="58"/>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Identifies the clinical presentation, causes, diagnosis, and treatment of motility disorders of the esophagus;</w:t>
      </w:r>
    </w:p>
    <w:p w:rsidR="005B5417" w:rsidRDefault="005B5417" w:rsidP="004E70D7">
      <w:pPr>
        <w:numPr>
          <w:ilvl w:val="0"/>
          <w:numId w:val="58"/>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Describes the clinical presentation, diagnosis, and management of esophageal perforation;</w:t>
      </w:r>
    </w:p>
    <w:p w:rsidR="005B5417" w:rsidRDefault="005B5417" w:rsidP="004E70D7">
      <w:pPr>
        <w:numPr>
          <w:ilvl w:val="0"/>
          <w:numId w:val="58"/>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Describes the clinical presentation, diagnosis, and management of chemical injuries and trauma of the esophagus;</w:t>
      </w:r>
    </w:p>
    <w:p w:rsidR="005B5417" w:rsidRDefault="005B5417" w:rsidP="004E70D7">
      <w:pPr>
        <w:numPr>
          <w:ilvl w:val="0"/>
          <w:numId w:val="58"/>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Explains the indications, methods, and operative approaches for esophageal replacement;</w:t>
      </w:r>
    </w:p>
    <w:p w:rsidR="005B5417" w:rsidRDefault="005B5417" w:rsidP="004E70D7">
      <w:pPr>
        <w:numPr>
          <w:ilvl w:val="0"/>
          <w:numId w:val="58"/>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Explains the clinical presentation, diagnosis, and management of esophageal foreign bodies;</w:t>
      </w:r>
    </w:p>
    <w:p w:rsidR="005B5417" w:rsidRDefault="005B5417" w:rsidP="004E70D7">
      <w:pPr>
        <w:numPr>
          <w:ilvl w:val="0"/>
          <w:numId w:val="58"/>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Reviews the etiology, presentation, and management of infections after esophageal injuries and operations.</w:t>
      </w:r>
    </w:p>
    <w:p w:rsidR="005B5417" w:rsidRDefault="005B5417" w:rsidP="005B5417">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Clinical Skills: </w:t>
      </w:r>
      <w:r>
        <w:rPr>
          <w:rFonts w:ascii="Arial" w:eastAsia="Calibri" w:hAnsi="Arial" w:cs="Arial"/>
          <w:color w:val="000000"/>
          <w:sz w:val="20"/>
          <w:szCs w:val="20"/>
        </w:rPr>
        <w:t>During the training program the resident:</w:t>
      </w:r>
    </w:p>
    <w:p w:rsidR="005B5417" w:rsidRDefault="005B5417" w:rsidP="004E70D7">
      <w:pPr>
        <w:numPr>
          <w:ilvl w:val="0"/>
          <w:numId w:val="59"/>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lastRenderedPageBreak/>
        <w:t></w:t>
      </w:r>
      <w:r>
        <w:rPr>
          <w:rFonts w:ascii="Arial" w:eastAsia="Calibri" w:hAnsi="Arial" w:cs="Arial"/>
          <w:color w:val="000000"/>
          <w:sz w:val="20"/>
          <w:szCs w:val="20"/>
        </w:rPr>
        <w:t>Interprets esophageal plain radiographs, contrast studies, CT scans, MRI, manometry, pH studies, and intraluminal echo;</w:t>
      </w:r>
    </w:p>
    <w:p w:rsidR="005B5417" w:rsidRDefault="005B5417" w:rsidP="004E70D7">
      <w:pPr>
        <w:numPr>
          <w:ilvl w:val="0"/>
          <w:numId w:val="59"/>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 xml:space="preserve">Carries out </w:t>
      </w:r>
      <w:proofErr w:type="spellStart"/>
      <w:r>
        <w:rPr>
          <w:rFonts w:ascii="Arial" w:eastAsia="Calibri" w:hAnsi="Arial" w:cs="Arial"/>
          <w:color w:val="000000"/>
          <w:sz w:val="20"/>
          <w:szCs w:val="20"/>
        </w:rPr>
        <w:t>esophagoscopy</w:t>
      </w:r>
      <w:proofErr w:type="spellEnd"/>
      <w:r>
        <w:rPr>
          <w:rFonts w:ascii="Arial" w:eastAsia="Calibri" w:hAnsi="Arial" w:cs="Arial"/>
          <w:color w:val="000000"/>
          <w:sz w:val="20"/>
          <w:szCs w:val="20"/>
        </w:rPr>
        <w:t>, foreign body removal and biopsy;</w:t>
      </w:r>
    </w:p>
    <w:p w:rsidR="005B5417" w:rsidRDefault="005B5417" w:rsidP="004E70D7">
      <w:pPr>
        <w:numPr>
          <w:ilvl w:val="0"/>
          <w:numId w:val="59"/>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Uses various operative approaches to different parts of the esophagus;</w:t>
      </w:r>
    </w:p>
    <w:p w:rsidR="005B5417" w:rsidRDefault="005B5417" w:rsidP="004E70D7">
      <w:pPr>
        <w:numPr>
          <w:ilvl w:val="0"/>
          <w:numId w:val="59"/>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Demonstrates knowledge in the ability to perform anti-reflux operations including management of strictures;</w:t>
      </w:r>
    </w:p>
    <w:p w:rsidR="005B5417" w:rsidRDefault="005B5417" w:rsidP="004E70D7">
      <w:pPr>
        <w:numPr>
          <w:ilvl w:val="0"/>
          <w:numId w:val="59"/>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Demonstrates knowledge in the ability to perform resection and reconstruction using various esophageal substitutes;</w:t>
      </w:r>
    </w:p>
    <w:p w:rsidR="005B5417" w:rsidRDefault="005B5417" w:rsidP="004E70D7">
      <w:pPr>
        <w:numPr>
          <w:ilvl w:val="0"/>
          <w:numId w:val="59"/>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 xml:space="preserve">Evaluates and manages patients with esophageal motility disorders, performs </w:t>
      </w:r>
      <w:proofErr w:type="spellStart"/>
      <w:r>
        <w:rPr>
          <w:rFonts w:ascii="Arial" w:eastAsia="Calibri" w:hAnsi="Arial" w:cs="Arial"/>
          <w:color w:val="000000"/>
          <w:sz w:val="20"/>
          <w:szCs w:val="20"/>
        </w:rPr>
        <w:t>myotomy</w:t>
      </w:r>
      <w:proofErr w:type="spellEnd"/>
      <w:r>
        <w:rPr>
          <w:rFonts w:ascii="Arial" w:eastAsia="Calibri" w:hAnsi="Arial" w:cs="Arial"/>
          <w:color w:val="000000"/>
          <w:sz w:val="20"/>
          <w:szCs w:val="20"/>
        </w:rPr>
        <w:t xml:space="preserve"> and resection of diverticula;</w:t>
      </w:r>
    </w:p>
    <w:p w:rsidR="005B5417" w:rsidRDefault="005B5417" w:rsidP="004E70D7">
      <w:pPr>
        <w:numPr>
          <w:ilvl w:val="0"/>
          <w:numId w:val="59"/>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Manages the complications of esophageal operations;</w:t>
      </w:r>
    </w:p>
    <w:p w:rsidR="005B5417" w:rsidRDefault="005B5417" w:rsidP="004E70D7">
      <w:pPr>
        <w:numPr>
          <w:ilvl w:val="0"/>
          <w:numId w:val="59"/>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Uses video assisted thoracic surgery for esophageal diseases where appropriate.</w:t>
      </w:r>
    </w:p>
    <w:p w:rsidR="005B5417" w:rsidRDefault="005B5417" w:rsidP="004E70D7">
      <w:pPr>
        <w:numPr>
          <w:ilvl w:val="0"/>
          <w:numId w:val="59"/>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Diagnoses, manages, and performs operations for esophageal perforation, chemical burns, and trauma</w:t>
      </w:r>
    </w:p>
    <w:p w:rsidR="005B5417" w:rsidRDefault="005B5417" w:rsidP="005B5417">
      <w:pPr>
        <w:adjustRightInd w:val="0"/>
        <w:ind w:left="720"/>
        <w:rPr>
          <w:rFonts w:ascii="Arial" w:eastAsia="Calibri" w:hAnsi="Arial" w:cs="Arial"/>
          <w:color w:val="000000"/>
          <w:sz w:val="20"/>
          <w:szCs w:val="20"/>
        </w:rPr>
      </w:pPr>
    </w:p>
    <w:p w:rsidR="005B5417" w:rsidRDefault="005B5417" w:rsidP="005B5417">
      <w:pPr>
        <w:adjustRightInd w:val="0"/>
        <w:rPr>
          <w:rFonts w:ascii="Arial" w:eastAsia="Calibri" w:hAnsi="Arial" w:cs="Arial"/>
          <w:b/>
          <w:bCs/>
          <w:color w:val="000000"/>
          <w:sz w:val="20"/>
          <w:szCs w:val="20"/>
        </w:rPr>
      </w:pPr>
      <w:r>
        <w:rPr>
          <w:rFonts w:ascii="Arial" w:eastAsia="Calibri" w:hAnsi="Arial" w:cs="Arial"/>
          <w:b/>
          <w:bCs/>
          <w:color w:val="000000"/>
          <w:sz w:val="20"/>
          <w:szCs w:val="20"/>
        </w:rPr>
        <w:t>Neoplasms</w:t>
      </w:r>
    </w:p>
    <w:p w:rsidR="005B5417" w:rsidRDefault="005B5417" w:rsidP="005B5417">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Learner Objectives: </w:t>
      </w:r>
      <w:r>
        <w:rPr>
          <w:rFonts w:ascii="Arial" w:eastAsia="Calibri" w:hAnsi="Arial" w:cs="Arial"/>
          <w:color w:val="000000"/>
          <w:sz w:val="20"/>
          <w:szCs w:val="20"/>
        </w:rPr>
        <w:t>Upon completion of this unit the resident:</w:t>
      </w:r>
    </w:p>
    <w:p w:rsidR="005B5417" w:rsidRDefault="005B5417" w:rsidP="004E70D7">
      <w:pPr>
        <w:numPr>
          <w:ilvl w:val="0"/>
          <w:numId w:val="80"/>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Describes the types of benign esophageal neoplasms, their clinical presentation, diagnosis, and treatment;</w:t>
      </w:r>
    </w:p>
    <w:p w:rsidR="005B5417" w:rsidRDefault="005B5417" w:rsidP="004E70D7">
      <w:pPr>
        <w:numPr>
          <w:ilvl w:val="0"/>
          <w:numId w:val="80"/>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Describes the types of malignant esophageal neoplasms, their clinical presentation, diagnosis, histologic appearance, and treatment;</w:t>
      </w:r>
    </w:p>
    <w:p w:rsidR="005B5417" w:rsidRDefault="005B5417" w:rsidP="004E70D7">
      <w:pPr>
        <w:numPr>
          <w:ilvl w:val="0"/>
          <w:numId w:val="80"/>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Recognizes the TNM staging of esophageal cancer;</w:t>
      </w:r>
    </w:p>
    <w:p w:rsidR="005B5417" w:rsidRDefault="005B5417" w:rsidP="004E70D7">
      <w:pPr>
        <w:numPr>
          <w:ilvl w:val="0"/>
          <w:numId w:val="80"/>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Describes the principles of patient management after esophageal resection;</w:t>
      </w:r>
    </w:p>
    <w:p w:rsidR="005B5417" w:rsidRDefault="005B5417" w:rsidP="004E70D7">
      <w:pPr>
        <w:numPr>
          <w:ilvl w:val="0"/>
          <w:numId w:val="80"/>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Discusses the nutritional management of patients with esophageal neoplasms.</w:t>
      </w:r>
    </w:p>
    <w:p w:rsidR="005B5417" w:rsidRDefault="005B5417" w:rsidP="004E70D7">
      <w:pPr>
        <w:numPr>
          <w:ilvl w:val="0"/>
          <w:numId w:val="80"/>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Discusses the role of chemotherapy and radiotherapy in esophageal cancer;</w:t>
      </w:r>
    </w:p>
    <w:p w:rsidR="005B5417" w:rsidRDefault="005B5417" w:rsidP="004E70D7">
      <w:pPr>
        <w:numPr>
          <w:ilvl w:val="0"/>
          <w:numId w:val="80"/>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Identifies the operative approaches, methods, and complications of esophageal resection and reconstruction;</w:t>
      </w:r>
    </w:p>
    <w:p w:rsidR="005B5417" w:rsidRDefault="005B5417" w:rsidP="004E70D7">
      <w:pPr>
        <w:numPr>
          <w:ilvl w:val="0"/>
          <w:numId w:val="80"/>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Evaluates the indications for operative and non-operative treatment of esophageal cancer.</w:t>
      </w:r>
    </w:p>
    <w:p w:rsidR="005B5417" w:rsidRDefault="005B5417" w:rsidP="005B5417">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Clinical Skills: </w:t>
      </w:r>
      <w:r>
        <w:rPr>
          <w:rFonts w:ascii="Arial" w:eastAsia="Calibri" w:hAnsi="Arial" w:cs="Arial"/>
          <w:color w:val="000000"/>
          <w:sz w:val="20"/>
          <w:szCs w:val="20"/>
        </w:rPr>
        <w:t>During the training program the resident:</w:t>
      </w:r>
    </w:p>
    <w:p w:rsidR="005B5417" w:rsidRDefault="005B5417" w:rsidP="004E70D7">
      <w:pPr>
        <w:numPr>
          <w:ilvl w:val="0"/>
          <w:numId w:val="81"/>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Evaluates malignant and benign esophageal tumors and recommends overall management, including neoadjuvant therapy;</w:t>
      </w:r>
    </w:p>
    <w:p w:rsidR="005B5417" w:rsidRDefault="005B5417" w:rsidP="004E70D7">
      <w:pPr>
        <w:numPr>
          <w:ilvl w:val="0"/>
          <w:numId w:val="81"/>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Does diagnostic tests for esophageal neoplasms and correlates the results with clinical staging;</w:t>
      </w:r>
    </w:p>
    <w:p w:rsidR="005B5417" w:rsidRDefault="005B5417" w:rsidP="004E70D7">
      <w:pPr>
        <w:numPr>
          <w:ilvl w:val="0"/>
          <w:numId w:val="81"/>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 xml:space="preserve">Performs </w:t>
      </w:r>
      <w:proofErr w:type="spellStart"/>
      <w:r>
        <w:rPr>
          <w:rFonts w:ascii="Arial" w:eastAsia="Calibri" w:hAnsi="Arial" w:cs="Arial"/>
          <w:color w:val="000000"/>
          <w:sz w:val="20"/>
          <w:szCs w:val="20"/>
        </w:rPr>
        <w:t>esophagectomy</w:t>
      </w:r>
      <w:proofErr w:type="spellEnd"/>
      <w:r>
        <w:rPr>
          <w:rFonts w:ascii="Arial" w:eastAsia="Calibri" w:hAnsi="Arial" w:cs="Arial"/>
          <w:color w:val="000000"/>
          <w:sz w:val="20"/>
          <w:szCs w:val="20"/>
        </w:rPr>
        <w:t xml:space="preserve"> through various approaches;</w:t>
      </w:r>
    </w:p>
    <w:p w:rsidR="005B5417" w:rsidRDefault="005B5417" w:rsidP="004E70D7">
      <w:pPr>
        <w:numPr>
          <w:ilvl w:val="0"/>
          <w:numId w:val="81"/>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Carries out reconstruction with various esophageal substitutes;</w:t>
      </w:r>
    </w:p>
    <w:p w:rsidR="005B5417" w:rsidRDefault="005B5417" w:rsidP="004E70D7">
      <w:pPr>
        <w:numPr>
          <w:ilvl w:val="0"/>
          <w:numId w:val="81"/>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Diagnoses and manages complications of esophageal surgery;</w:t>
      </w:r>
    </w:p>
    <w:p w:rsidR="005B5417" w:rsidRDefault="005B5417" w:rsidP="004E70D7">
      <w:pPr>
        <w:numPr>
          <w:ilvl w:val="0"/>
          <w:numId w:val="81"/>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Manages nutritional needs after esophageal surgery;</w:t>
      </w:r>
    </w:p>
    <w:p w:rsidR="005B5417" w:rsidRDefault="005B5417" w:rsidP="004E70D7">
      <w:pPr>
        <w:numPr>
          <w:ilvl w:val="0"/>
          <w:numId w:val="81"/>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Diagnoses palliative operations for obstructing esophageal lesions;</w:t>
      </w:r>
    </w:p>
    <w:p w:rsidR="005B5417" w:rsidRDefault="005B5417" w:rsidP="004E70D7">
      <w:pPr>
        <w:numPr>
          <w:ilvl w:val="0"/>
          <w:numId w:val="81"/>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Recommends appropriate postoperative or alternate therapy for advanced or recurrent disease.</w:t>
      </w:r>
    </w:p>
    <w:p w:rsidR="005B5417" w:rsidRDefault="005B5417" w:rsidP="005B5417">
      <w:pPr>
        <w:adjustRightInd w:val="0"/>
        <w:rPr>
          <w:rFonts w:ascii="Arial" w:eastAsia="Calibri" w:hAnsi="Arial" w:cs="Arial"/>
          <w:b/>
          <w:color w:val="000000"/>
          <w:sz w:val="20"/>
          <w:szCs w:val="20"/>
          <w:u w:val="single"/>
        </w:rPr>
      </w:pPr>
    </w:p>
    <w:p w:rsidR="005B5417" w:rsidRDefault="005B5417" w:rsidP="005B5417">
      <w:pPr>
        <w:adjustRightInd w:val="0"/>
        <w:rPr>
          <w:rFonts w:ascii="Arial" w:eastAsia="Calibri" w:hAnsi="Arial" w:cs="Arial"/>
          <w:b/>
          <w:color w:val="000000"/>
          <w:sz w:val="20"/>
          <w:szCs w:val="20"/>
          <w:u w:val="single"/>
        </w:rPr>
      </w:pPr>
      <w:r>
        <w:rPr>
          <w:rFonts w:ascii="Arial" w:eastAsia="Calibri" w:hAnsi="Arial" w:cs="Arial"/>
          <w:b/>
          <w:color w:val="000000"/>
          <w:sz w:val="20"/>
          <w:szCs w:val="20"/>
          <w:u w:val="single"/>
        </w:rPr>
        <w:t>THORACIC TRAUMA</w:t>
      </w:r>
    </w:p>
    <w:p w:rsidR="005B5417" w:rsidRDefault="005B5417" w:rsidP="005B5417">
      <w:pPr>
        <w:adjustRightInd w:val="0"/>
        <w:rPr>
          <w:rFonts w:ascii="Arial" w:eastAsia="Calibri" w:hAnsi="Arial" w:cs="Arial"/>
          <w:b/>
          <w:bCs/>
          <w:color w:val="000000"/>
          <w:sz w:val="20"/>
          <w:szCs w:val="20"/>
        </w:rPr>
      </w:pPr>
      <w:r>
        <w:rPr>
          <w:rFonts w:ascii="Arial" w:eastAsia="Calibri" w:hAnsi="Arial" w:cs="Arial"/>
          <w:b/>
          <w:bCs/>
          <w:color w:val="000000"/>
          <w:sz w:val="20"/>
          <w:szCs w:val="20"/>
        </w:rPr>
        <w:t>Trauma of the Chest Wall</w:t>
      </w:r>
    </w:p>
    <w:p w:rsidR="005B5417" w:rsidRDefault="005B5417" w:rsidP="005B5417">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Learner Objectives: </w:t>
      </w:r>
      <w:r>
        <w:rPr>
          <w:rFonts w:ascii="Arial" w:eastAsia="Calibri" w:hAnsi="Arial" w:cs="Arial"/>
          <w:color w:val="000000"/>
          <w:sz w:val="20"/>
          <w:szCs w:val="20"/>
        </w:rPr>
        <w:t>Upon completion of this unit the resident:</w:t>
      </w:r>
    </w:p>
    <w:p w:rsidR="005B5417" w:rsidRDefault="005B5417" w:rsidP="004E70D7">
      <w:pPr>
        <w:numPr>
          <w:ilvl w:val="0"/>
          <w:numId w:val="60"/>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Evaluate patients with blunt or penetrating chest wall injury</w:t>
      </w:r>
    </w:p>
    <w:p w:rsidR="005B5417" w:rsidRDefault="005B5417" w:rsidP="004E70D7">
      <w:pPr>
        <w:numPr>
          <w:ilvl w:val="0"/>
          <w:numId w:val="60"/>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Assesses the physiology and mechanics of operative drainage of the thoracic cavity;</w:t>
      </w:r>
    </w:p>
    <w:p w:rsidR="005B5417" w:rsidRDefault="005B5417" w:rsidP="004E70D7">
      <w:pPr>
        <w:numPr>
          <w:ilvl w:val="0"/>
          <w:numId w:val="60"/>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Evaluates the operative and non-operative management of chest wall injuries;</w:t>
      </w:r>
    </w:p>
    <w:p w:rsidR="005B5417" w:rsidRDefault="005B5417" w:rsidP="004E70D7">
      <w:pPr>
        <w:numPr>
          <w:ilvl w:val="0"/>
          <w:numId w:val="60"/>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Discusses the pathophysiology of flail chest.</w:t>
      </w:r>
    </w:p>
    <w:p w:rsidR="005B5417" w:rsidRDefault="005B5417" w:rsidP="005B5417">
      <w:pPr>
        <w:adjustRightInd w:val="0"/>
        <w:rPr>
          <w:rFonts w:ascii="Arial" w:eastAsia="Calibri" w:hAnsi="Arial" w:cs="Arial"/>
          <w:color w:val="000000"/>
          <w:sz w:val="20"/>
          <w:szCs w:val="20"/>
        </w:rPr>
      </w:pPr>
      <w:r>
        <w:rPr>
          <w:rFonts w:ascii="Arial" w:eastAsia="Calibri" w:hAnsi="Arial" w:cs="Arial"/>
          <w:i/>
          <w:iCs/>
          <w:color w:val="000000"/>
          <w:sz w:val="20"/>
          <w:szCs w:val="20"/>
        </w:rPr>
        <w:lastRenderedPageBreak/>
        <w:t xml:space="preserve">Clinical Skills: </w:t>
      </w:r>
      <w:r>
        <w:rPr>
          <w:rFonts w:ascii="Arial" w:eastAsia="Calibri" w:hAnsi="Arial" w:cs="Arial"/>
          <w:color w:val="000000"/>
          <w:sz w:val="20"/>
          <w:szCs w:val="20"/>
        </w:rPr>
        <w:t>During the training program the resident:</w:t>
      </w:r>
    </w:p>
    <w:p w:rsidR="005B5417" w:rsidRDefault="005B5417" w:rsidP="004E70D7">
      <w:pPr>
        <w:numPr>
          <w:ilvl w:val="0"/>
          <w:numId w:val="61"/>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Evaluates and treats chest wall injuries;</w:t>
      </w:r>
    </w:p>
    <w:p w:rsidR="005B5417" w:rsidRDefault="005B5417" w:rsidP="004E70D7">
      <w:pPr>
        <w:numPr>
          <w:ilvl w:val="0"/>
          <w:numId w:val="61"/>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Completes emergency operations to repair chest wall injuries and provides postoperative management.</w:t>
      </w:r>
    </w:p>
    <w:p w:rsidR="005B5417" w:rsidRDefault="005B5417" w:rsidP="005B5417">
      <w:pPr>
        <w:adjustRightInd w:val="0"/>
        <w:rPr>
          <w:rFonts w:ascii="Arial" w:eastAsia="Calibri" w:hAnsi="Arial" w:cs="Arial"/>
          <w:color w:val="000000"/>
          <w:sz w:val="20"/>
          <w:szCs w:val="20"/>
        </w:rPr>
      </w:pPr>
    </w:p>
    <w:p w:rsidR="005B5417" w:rsidRDefault="005B5417" w:rsidP="005B5417">
      <w:pPr>
        <w:adjustRightInd w:val="0"/>
        <w:rPr>
          <w:rFonts w:ascii="Arial" w:eastAsia="Calibri" w:hAnsi="Arial" w:cs="Arial"/>
          <w:b/>
          <w:bCs/>
          <w:color w:val="000000"/>
          <w:sz w:val="20"/>
          <w:szCs w:val="20"/>
        </w:rPr>
      </w:pPr>
      <w:r>
        <w:rPr>
          <w:rFonts w:ascii="Arial" w:eastAsia="Calibri" w:hAnsi="Arial" w:cs="Arial"/>
          <w:b/>
          <w:bCs/>
          <w:color w:val="000000"/>
          <w:sz w:val="20"/>
          <w:szCs w:val="20"/>
        </w:rPr>
        <w:t>Tracheobronchial and Pulmonary Trauma</w:t>
      </w:r>
    </w:p>
    <w:p w:rsidR="005B5417" w:rsidRDefault="005B5417" w:rsidP="005B5417">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Learner Objectives: </w:t>
      </w:r>
      <w:r>
        <w:rPr>
          <w:rFonts w:ascii="Arial" w:eastAsia="Calibri" w:hAnsi="Arial" w:cs="Arial"/>
          <w:color w:val="000000"/>
          <w:sz w:val="20"/>
          <w:szCs w:val="20"/>
        </w:rPr>
        <w:t>Upon completion of this unit the resident:</w:t>
      </w:r>
    </w:p>
    <w:p w:rsidR="005B5417" w:rsidRDefault="005B5417" w:rsidP="004E70D7">
      <w:pPr>
        <w:numPr>
          <w:ilvl w:val="0"/>
          <w:numId w:val="62"/>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Discusses clinical presentation and radiologic findings of tracheobronchial injury;</w:t>
      </w:r>
    </w:p>
    <w:p w:rsidR="005B5417" w:rsidRDefault="005B5417" w:rsidP="004E70D7">
      <w:pPr>
        <w:numPr>
          <w:ilvl w:val="0"/>
          <w:numId w:val="62"/>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Demonstrates the principles of airway management;</w:t>
      </w:r>
    </w:p>
    <w:p w:rsidR="005B5417" w:rsidRDefault="005B5417" w:rsidP="004E70D7">
      <w:pPr>
        <w:numPr>
          <w:ilvl w:val="0"/>
          <w:numId w:val="62"/>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 xml:space="preserve">Identifies the </w:t>
      </w:r>
      <w:proofErr w:type="spellStart"/>
      <w:r>
        <w:rPr>
          <w:rFonts w:ascii="Arial" w:eastAsia="Calibri" w:hAnsi="Arial" w:cs="Arial"/>
          <w:color w:val="000000"/>
          <w:sz w:val="20"/>
          <w:szCs w:val="20"/>
        </w:rPr>
        <w:t>bronchoscopic</w:t>
      </w:r>
      <w:proofErr w:type="spellEnd"/>
      <w:r>
        <w:rPr>
          <w:rFonts w:ascii="Arial" w:eastAsia="Calibri" w:hAnsi="Arial" w:cs="Arial"/>
          <w:color w:val="000000"/>
          <w:sz w:val="20"/>
          <w:szCs w:val="20"/>
        </w:rPr>
        <w:t xml:space="preserve"> findings of tracheobronchial and pulmonary injury;</w:t>
      </w:r>
    </w:p>
    <w:p w:rsidR="005B5417" w:rsidRDefault="005B5417" w:rsidP="004E70D7">
      <w:pPr>
        <w:numPr>
          <w:ilvl w:val="0"/>
          <w:numId w:val="62"/>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Evaluates injuries associated with tracheobronchial and pulmonary injury.</w:t>
      </w:r>
    </w:p>
    <w:p w:rsidR="005B5417" w:rsidRDefault="005B5417" w:rsidP="005B5417">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Clinical Skills: </w:t>
      </w:r>
      <w:r>
        <w:rPr>
          <w:rFonts w:ascii="Arial" w:eastAsia="Calibri" w:hAnsi="Arial" w:cs="Arial"/>
          <w:color w:val="000000"/>
          <w:sz w:val="20"/>
          <w:szCs w:val="20"/>
        </w:rPr>
        <w:t>During the training program the resident:</w:t>
      </w:r>
    </w:p>
    <w:p w:rsidR="005B5417" w:rsidRDefault="005B5417" w:rsidP="004E70D7">
      <w:pPr>
        <w:numPr>
          <w:ilvl w:val="0"/>
          <w:numId w:val="63"/>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Evaluates and manages patients with tracheobronchial trauma;</w:t>
      </w:r>
    </w:p>
    <w:p w:rsidR="005B5417" w:rsidRDefault="005B5417" w:rsidP="004E70D7">
      <w:pPr>
        <w:numPr>
          <w:ilvl w:val="0"/>
          <w:numId w:val="63"/>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Manages the airway of patients with tracheobronchial injuries;</w:t>
      </w:r>
    </w:p>
    <w:p w:rsidR="005B5417" w:rsidRDefault="005B5417" w:rsidP="004E70D7">
      <w:pPr>
        <w:numPr>
          <w:ilvl w:val="0"/>
          <w:numId w:val="63"/>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Structures non-operative management of pulmonary contusion;</w:t>
      </w:r>
    </w:p>
    <w:p w:rsidR="005B5417" w:rsidRDefault="005B5417" w:rsidP="004E70D7">
      <w:pPr>
        <w:numPr>
          <w:ilvl w:val="0"/>
          <w:numId w:val="63"/>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Carries out emergency operations to repair peripheral pulmonary and hilar injuries;</w:t>
      </w:r>
    </w:p>
    <w:p w:rsidR="005B5417" w:rsidRDefault="005B5417" w:rsidP="004E70D7">
      <w:pPr>
        <w:numPr>
          <w:ilvl w:val="0"/>
          <w:numId w:val="63"/>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Uses precautions to avoid air embolism in patients with penetrating and blunt injuries.</w:t>
      </w:r>
    </w:p>
    <w:p w:rsidR="005B5417" w:rsidRDefault="005B5417" w:rsidP="005B5417">
      <w:pPr>
        <w:adjustRightInd w:val="0"/>
        <w:ind w:left="720"/>
        <w:rPr>
          <w:rFonts w:ascii="Arial" w:eastAsia="Calibri" w:hAnsi="Arial" w:cs="Arial"/>
          <w:color w:val="000000"/>
          <w:sz w:val="20"/>
          <w:szCs w:val="20"/>
        </w:rPr>
      </w:pPr>
    </w:p>
    <w:p w:rsidR="005B5417" w:rsidRDefault="005B5417" w:rsidP="005B5417">
      <w:pPr>
        <w:adjustRightInd w:val="0"/>
        <w:rPr>
          <w:rFonts w:ascii="Arial" w:eastAsia="Calibri" w:hAnsi="Arial" w:cs="Arial"/>
          <w:b/>
          <w:bCs/>
          <w:color w:val="000000"/>
          <w:sz w:val="20"/>
          <w:szCs w:val="20"/>
        </w:rPr>
      </w:pPr>
      <w:r>
        <w:rPr>
          <w:rFonts w:ascii="Arial" w:eastAsia="Calibri" w:hAnsi="Arial" w:cs="Arial"/>
          <w:b/>
          <w:bCs/>
          <w:color w:val="000000"/>
          <w:sz w:val="20"/>
          <w:szCs w:val="20"/>
        </w:rPr>
        <w:t>Esophageal Trauma</w:t>
      </w:r>
    </w:p>
    <w:p w:rsidR="005B5417" w:rsidRDefault="005B5417" w:rsidP="005B5417">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Learner Objectives: </w:t>
      </w:r>
      <w:r>
        <w:rPr>
          <w:rFonts w:ascii="Arial" w:eastAsia="Calibri" w:hAnsi="Arial" w:cs="Arial"/>
          <w:color w:val="000000"/>
          <w:sz w:val="20"/>
          <w:szCs w:val="20"/>
        </w:rPr>
        <w:t>Upon completion of this unit the resident:</w:t>
      </w:r>
    </w:p>
    <w:p w:rsidR="005B5417" w:rsidRDefault="005B5417" w:rsidP="004E70D7">
      <w:pPr>
        <w:numPr>
          <w:ilvl w:val="0"/>
          <w:numId w:val="64"/>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Understands the etiology and presentation of esophageal trauma;</w:t>
      </w:r>
    </w:p>
    <w:p w:rsidR="005B5417" w:rsidRDefault="005B5417" w:rsidP="004E70D7">
      <w:pPr>
        <w:numPr>
          <w:ilvl w:val="0"/>
          <w:numId w:val="64"/>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Understands the methods of assessment and diagnosis of esophageal trauma;</w:t>
      </w:r>
    </w:p>
    <w:p w:rsidR="005B5417" w:rsidRDefault="005B5417" w:rsidP="004E70D7">
      <w:pPr>
        <w:numPr>
          <w:ilvl w:val="0"/>
          <w:numId w:val="64"/>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Understands the management of injuries that disrupt the esophagus;</w:t>
      </w:r>
    </w:p>
    <w:p w:rsidR="005B5417" w:rsidRDefault="005B5417" w:rsidP="004E70D7">
      <w:pPr>
        <w:numPr>
          <w:ilvl w:val="0"/>
          <w:numId w:val="64"/>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Understands the management of complications of esophageal injury treatment.</w:t>
      </w:r>
    </w:p>
    <w:p w:rsidR="005B5417" w:rsidRDefault="005B5417" w:rsidP="005B5417">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Clinical Skills: </w:t>
      </w:r>
      <w:r>
        <w:rPr>
          <w:rFonts w:ascii="Arial" w:eastAsia="Calibri" w:hAnsi="Arial" w:cs="Arial"/>
          <w:color w:val="000000"/>
          <w:sz w:val="20"/>
          <w:szCs w:val="20"/>
        </w:rPr>
        <w:t>During the training program the resident:</w:t>
      </w:r>
    </w:p>
    <w:p w:rsidR="005B5417" w:rsidRDefault="005B5417" w:rsidP="004E70D7">
      <w:pPr>
        <w:numPr>
          <w:ilvl w:val="0"/>
          <w:numId w:val="65"/>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Evaluates and interprets diagnostic tests of patients with esophageal trauma;</w:t>
      </w:r>
    </w:p>
    <w:p w:rsidR="005B5417" w:rsidRDefault="005B5417" w:rsidP="004E70D7">
      <w:pPr>
        <w:numPr>
          <w:ilvl w:val="0"/>
          <w:numId w:val="65"/>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Performs the operative treatment of patients with esophageal injuries;</w:t>
      </w:r>
    </w:p>
    <w:p w:rsidR="005B5417" w:rsidRDefault="005B5417" w:rsidP="004E70D7">
      <w:pPr>
        <w:numPr>
          <w:ilvl w:val="0"/>
          <w:numId w:val="65"/>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Manages the complications of operations for esophageal injury.</w:t>
      </w:r>
    </w:p>
    <w:p w:rsidR="005B5417" w:rsidRDefault="005B5417" w:rsidP="005B5417">
      <w:pPr>
        <w:adjustRightInd w:val="0"/>
        <w:ind w:left="360"/>
        <w:rPr>
          <w:rFonts w:ascii="Arial" w:eastAsia="Calibri" w:hAnsi="Arial" w:cs="Arial"/>
          <w:color w:val="000000"/>
          <w:sz w:val="20"/>
          <w:szCs w:val="20"/>
        </w:rPr>
      </w:pPr>
    </w:p>
    <w:p w:rsidR="005B5417" w:rsidRDefault="005B5417" w:rsidP="005B5417">
      <w:pPr>
        <w:adjustRightInd w:val="0"/>
        <w:rPr>
          <w:rFonts w:ascii="Arial" w:eastAsia="Calibri" w:hAnsi="Arial" w:cs="Arial"/>
          <w:b/>
          <w:bCs/>
          <w:color w:val="000000"/>
          <w:sz w:val="20"/>
          <w:szCs w:val="20"/>
        </w:rPr>
      </w:pPr>
      <w:r>
        <w:rPr>
          <w:rFonts w:ascii="Arial" w:eastAsia="Calibri" w:hAnsi="Arial" w:cs="Arial"/>
          <w:b/>
          <w:bCs/>
          <w:color w:val="000000"/>
          <w:sz w:val="20"/>
          <w:szCs w:val="20"/>
        </w:rPr>
        <w:t>Diaphragmatic Trauma</w:t>
      </w:r>
    </w:p>
    <w:p w:rsidR="005B5417" w:rsidRDefault="005B5417" w:rsidP="005B5417">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Learner Objectives: </w:t>
      </w:r>
      <w:r>
        <w:rPr>
          <w:rFonts w:ascii="Arial" w:eastAsia="Calibri" w:hAnsi="Arial" w:cs="Arial"/>
          <w:color w:val="000000"/>
          <w:sz w:val="20"/>
          <w:szCs w:val="20"/>
        </w:rPr>
        <w:t>Upon completion of this unit the resident:</w:t>
      </w:r>
    </w:p>
    <w:p w:rsidR="005B5417" w:rsidRDefault="005B5417" w:rsidP="004E70D7">
      <w:pPr>
        <w:numPr>
          <w:ilvl w:val="0"/>
          <w:numId w:val="66"/>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Describes the presentation, evaluation, and treatment of blunt and penetrating diaphragmatic injuries;</w:t>
      </w:r>
    </w:p>
    <w:p w:rsidR="005B5417" w:rsidRDefault="005B5417" w:rsidP="004E70D7">
      <w:pPr>
        <w:numPr>
          <w:ilvl w:val="0"/>
          <w:numId w:val="66"/>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Discusses the evaluation and management of associated injuries;</w:t>
      </w:r>
    </w:p>
    <w:p w:rsidR="005B5417" w:rsidRDefault="005B5417" w:rsidP="004E70D7">
      <w:pPr>
        <w:numPr>
          <w:ilvl w:val="0"/>
          <w:numId w:val="66"/>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Comprehends the presentation of delayed diaphragmatic injury, its diagnosis and management.</w:t>
      </w:r>
    </w:p>
    <w:p w:rsidR="005B5417" w:rsidRDefault="005B5417" w:rsidP="005B5417">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Clinical Skills: </w:t>
      </w:r>
      <w:r>
        <w:rPr>
          <w:rFonts w:ascii="Arial" w:eastAsia="Calibri" w:hAnsi="Arial" w:cs="Arial"/>
          <w:color w:val="000000"/>
          <w:sz w:val="20"/>
          <w:szCs w:val="20"/>
        </w:rPr>
        <w:t>During the training program the resident:</w:t>
      </w:r>
    </w:p>
    <w:p w:rsidR="005B5417" w:rsidRDefault="005B5417" w:rsidP="004E70D7">
      <w:pPr>
        <w:numPr>
          <w:ilvl w:val="0"/>
          <w:numId w:val="67"/>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Applies emergency evaluation and diagnosis of diaphragmatic and associated injuries;</w:t>
      </w:r>
    </w:p>
    <w:p w:rsidR="005B5417" w:rsidRDefault="005B5417" w:rsidP="004E70D7">
      <w:pPr>
        <w:numPr>
          <w:ilvl w:val="0"/>
          <w:numId w:val="67"/>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Completes operative repair of acute and chronic diaphragmatic and associated injuries;</w:t>
      </w:r>
    </w:p>
    <w:p w:rsidR="005B5417" w:rsidRDefault="005B5417" w:rsidP="004E70D7">
      <w:pPr>
        <w:numPr>
          <w:ilvl w:val="0"/>
          <w:numId w:val="67"/>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Evaluates the presentation of delayed diaphragmatic injury, its diagnosis and management.</w:t>
      </w:r>
    </w:p>
    <w:p w:rsidR="005B5417" w:rsidRDefault="005B5417" w:rsidP="005B5417">
      <w:pPr>
        <w:adjustRightInd w:val="0"/>
        <w:rPr>
          <w:rFonts w:ascii="Arial" w:eastAsia="Calibri" w:hAnsi="Arial" w:cs="Arial"/>
          <w:color w:val="000000"/>
          <w:sz w:val="20"/>
          <w:szCs w:val="20"/>
        </w:rPr>
      </w:pPr>
    </w:p>
    <w:p w:rsidR="005B5417" w:rsidRDefault="005B5417" w:rsidP="005B5417">
      <w:pPr>
        <w:adjustRightInd w:val="0"/>
        <w:rPr>
          <w:rFonts w:ascii="Arial" w:eastAsia="Calibri" w:hAnsi="Arial" w:cs="Arial"/>
          <w:b/>
          <w:bCs/>
          <w:color w:val="000000"/>
          <w:sz w:val="20"/>
          <w:szCs w:val="20"/>
        </w:rPr>
      </w:pPr>
      <w:r>
        <w:rPr>
          <w:rFonts w:ascii="Arial" w:eastAsia="Calibri" w:hAnsi="Arial" w:cs="Arial"/>
          <w:b/>
          <w:bCs/>
          <w:color w:val="000000"/>
          <w:sz w:val="20"/>
          <w:szCs w:val="20"/>
        </w:rPr>
        <w:lastRenderedPageBreak/>
        <w:t>Cardiovascular Trauma</w:t>
      </w:r>
    </w:p>
    <w:p w:rsidR="005B5417" w:rsidRDefault="005B5417" w:rsidP="005B5417">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Clinical Skills: </w:t>
      </w:r>
      <w:r>
        <w:rPr>
          <w:rFonts w:ascii="Arial" w:eastAsia="Calibri" w:hAnsi="Arial" w:cs="Arial"/>
          <w:color w:val="000000"/>
          <w:sz w:val="20"/>
          <w:szCs w:val="20"/>
        </w:rPr>
        <w:t>During the training program the resident:</w:t>
      </w:r>
    </w:p>
    <w:p w:rsidR="005B5417" w:rsidRDefault="005B5417" w:rsidP="004E70D7">
      <w:pPr>
        <w:numPr>
          <w:ilvl w:val="0"/>
          <w:numId w:val="68"/>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Participates in emergency operations to repair penetrating injuries of the heart and thoracic great vessels, and provides postoperative management.</w:t>
      </w:r>
    </w:p>
    <w:p w:rsidR="005B5417" w:rsidRDefault="005B5417" w:rsidP="005B5417">
      <w:pPr>
        <w:adjustRightInd w:val="0"/>
        <w:rPr>
          <w:rFonts w:ascii="Arial" w:eastAsia="Calibri" w:hAnsi="Arial" w:cs="Arial"/>
          <w:b/>
          <w:color w:val="000000"/>
          <w:sz w:val="20"/>
          <w:szCs w:val="20"/>
          <w:u w:val="single"/>
        </w:rPr>
      </w:pPr>
    </w:p>
    <w:p w:rsidR="005B5417" w:rsidRDefault="005B5417" w:rsidP="005B5417">
      <w:pPr>
        <w:adjustRightInd w:val="0"/>
        <w:rPr>
          <w:rFonts w:ascii="Arial" w:eastAsia="Calibri" w:hAnsi="Arial" w:cs="Arial"/>
          <w:color w:val="000000"/>
          <w:sz w:val="20"/>
          <w:szCs w:val="20"/>
        </w:rPr>
      </w:pPr>
      <w:r>
        <w:rPr>
          <w:rFonts w:ascii="Arial" w:eastAsia="Calibri" w:hAnsi="Arial" w:cs="Arial"/>
          <w:b/>
          <w:color w:val="000000"/>
          <w:sz w:val="20"/>
          <w:szCs w:val="20"/>
          <w:u w:val="single"/>
        </w:rPr>
        <w:t>MINOR PROCEDURES</w:t>
      </w:r>
    </w:p>
    <w:p w:rsidR="005B5417" w:rsidRPr="00072971" w:rsidRDefault="005B5417" w:rsidP="005B5417">
      <w:pPr>
        <w:adjustRightInd w:val="0"/>
        <w:rPr>
          <w:rFonts w:ascii="Arial" w:eastAsia="Calibri" w:hAnsi="Arial" w:cs="Arial"/>
          <w:b/>
          <w:color w:val="000000"/>
          <w:sz w:val="20"/>
          <w:szCs w:val="20"/>
        </w:rPr>
      </w:pPr>
      <w:r w:rsidRPr="00072971">
        <w:rPr>
          <w:rFonts w:ascii="Arial" w:eastAsia="Calibri" w:hAnsi="Arial" w:cs="Arial"/>
          <w:b/>
          <w:color w:val="000000"/>
          <w:sz w:val="20"/>
          <w:szCs w:val="20"/>
        </w:rPr>
        <w:t>Thoracentesis</w:t>
      </w:r>
    </w:p>
    <w:p w:rsidR="005B5417" w:rsidRDefault="005B5417" w:rsidP="005B5417">
      <w:pPr>
        <w:adjustRightInd w:val="0"/>
        <w:rPr>
          <w:rFonts w:ascii="Arial" w:eastAsia="Calibri" w:hAnsi="Arial" w:cs="Arial"/>
          <w:color w:val="000000"/>
          <w:sz w:val="20"/>
          <w:szCs w:val="20"/>
        </w:rPr>
      </w:pPr>
      <w:r w:rsidRPr="00EB4828">
        <w:rPr>
          <w:rFonts w:ascii="Arial" w:eastAsia="Calibri" w:hAnsi="Arial" w:cs="Arial"/>
          <w:i/>
          <w:color w:val="000000"/>
          <w:sz w:val="20"/>
          <w:szCs w:val="20"/>
        </w:rPr>
        <w:t xml:space="preserve">Learner </w:t>
      </w:r>
      <w:r>
        <w:rPr>
          <w:rFonts w:ascii="Arial" w:eastAsia="Calibri" w:hAnsi="Arial" w:cs="Arial"/>
          <w:i/>
          <w:color w:val="000000"/>
          <w:sz w:val="20"/>
          <w:szCs w:val="20"/>
        </w:rPr>
        <w:t>O</w:t>
      </w:r>
      <w:r w:rsidRPr="00EB4828">
        <w:rPr>
          <w:rFonts w:ascii="Arial" w:eastAsia="Calibri" w:hAnsi="Arial" w:cs="Arial"/>
          <w:i/>
          <w:color w:val="000000"/>
          <w:sz w:val="20"/>
          <w:szCs w:val="20"/>
        </w:rPr>
        <w:t>bjectives</w:t>
      </w:r>
      <w:r>
        <w:rPr>
          <w:rFonts w:ascii="Arial" w:eastAsia="Calibri" w:hAnsi="Arial" w:cs="Arial"/>
          <w:color w:val="000000"/>
          <w:sz w:val="20"/>
          <w:szCs w:val="20"/>
        </w:rPr>
        <w:t>:  Upon completion of this unit the resident</w:t>
      </w:r>
    </w:p>
    <w:p w:rsidR="005B5417" w:rsidRDefault="005B5417" w:rsidP="004E70D7">
      <w:pPr>
        <w:numPr>
          <w:ilvl w:val="0"/>
          <w:numId w:val="69"/>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Describes the indications and the contra-indications for thoracentesis.</w:t>
      </w:r>
    </w:p>
    <w:p w:rsidR="005B5417" w:rsidRDefault="005B5417" w:rsidP="004E70D7">
      <w:pPr>
        <w:numPr>
          <w:ilvl w:val="0"/>
          <w:numId w:val="69"/>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Identifies techniques and complications for thoracentesis and their management.</w:t>
      </w:r>
    </w:p>
    <w:p w:rsidR="005B5417" w:rsidRDefault="005B5417" w:rsidP="005B5417">
      <w:pPr>
        <w:adjustRightInd w:val="0"/>
        <w:rPr>
          <w:rFonts w:ascii="Arial" w:eastAsia="Calibri" w:hAnsi="Arial" w:cs="Arial"/>
          <w:color w:val="000000"/>
          <w:sz w:val="20"/>
          <w:szCs w:val="20"/>
        </w:rPr>
      </w:pPr>
    </w:p>
    <w:p w:rsidR="005B5417" w:rsidRDefault="005B5417" w:rsidP="005B5417">
      <w:pPr>
        <w:adjustRightInd w:val="0"/>
        <w:rPr>
          <w:rFonts w:ascii="Arial" w:eastAsia="Calibri" w:hAnsi="Arial" w:cs="Arial"/>
          <w:color w:val="000000"/>
          <w:sz w:val="20"/>
          <w:szCs w:val="20"/>
        </w:rPr>
      </w:pPr>
      <w:r w:rsidRPr="00EB4828">
        <w:rPr>
          <w:rFonts w:ascii="Arial" w:eastAsia="Calibri" w:hAnsi="Arial" w:cs="Arial"/>
          <w:i/>
          <w:color w:val="000000"/>
          <w:sz w:val="20"/>
          <w:szCs w:val="20"/>
        </w:rPr>
        <w:t xml:space="preserve">Clinical </w:t>
      </w:r>
      <w:r>
        <w:rPr>
          <w:rFonts w:ascii="Arial" w:eastAsia="Calibri" w:hAnsi="Arial" w:cs="Arial"/>
          <w:i/>
          <w:color w:val="000000"/>
          <w:sz w:val="20"/>
          <w:szCs w:val="20"/>
        </w:rPr>
        <w:t>S</w:t>
      </w:r>
      <w:r w:rsidRPr="00EB4828">
        <w:rPr>
          <w:rFonts w:ascii="Arial" w:eastAsia="Calibri" w:hAnsi="Arial" w:cs="Arial"/>
          <w:i/>
          <w:color w:val="000000"/>
          <w:sz w:val="20"/>
          <w:szCs w:val="20"/>
        </w:rPr>
        <w:t>kills</w:t>
      </w:r>
      <w:r>
        <w:rPr>
          <w:rFonts w:ascii="Arial" w:eastAsia="Calibri" w:hAnsi="Arial" w:cs="Arial"/>
          <w:color w:val="000000"/>
          <w:sz w:val="20"/>
          <w:szCs w:val="20"/>
        </w:rPr>
        <w:t>:  During the training program the resident</w:t>
      </w:r>
    </w:p>
    <w:p w:rsidR="005B5417" w:rsidRDefault="005B5417" w:rsidP="004E70D7">
      <w:pPr>
        <w:numPr>
          <w:ilvl w:val="0"/>
          <w:numId w:val="70"/>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Evaluates the patient for thoracentesis.</w:t>
      </w:r>
    </w:p>
    <w:p w:rsidR="005B5417" w:rsidRDefault="005B5417" w:rsidP="004E70D7">
      <w:pPr>
        <w:numPr>
          <w:ilvl w:val="0"/>
          <w:numId w:val="70"/>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Manages thoracentesis under local anesthesia.</w:t>
      </w:r>
    </w:p>
    <w:p w:rsidR="005B5417" w:rsidRDefault="005B5417" w:rsidP="004E70D7">
      <w:pPr>
        <w:numPr>
          <w:ilvl w:val="0"/>
          <w:numId w:val="70"/>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Manages the complications of thoracentesis.</w:t>
      </w:r>
    </w:p>
    <w:p w:rsidR="005B5417" w:rsidRDefault="005B5417" w:rsidP="005B5417">
      <w:pPr>
        <w:adjustRightInd w:val="0"/>
        <w:rPr>
          <w:rFonts w:ascii="Arial" w:eastAsia="Calibri" w:hAnsi="Arial" w:cs="Arial"/>
          <w:color w:val="000000"/>
          <w:sz w:val="20"/>
          <w:szCs w:val="20"/>
        </w:rPr>
      </w:pPr>
    </w:p>
    <w:p w:rsidR="005B5417" w:rsidRPr="00072971" w:rsidRDefault="005B5417" w:rsidP="005B5417">
      <w:pPr>
        <w:adjustRightInd w:val="0"/>
        <w:rPr>
          <w:rFonts w:ascii="Arial" w:eastAsia="Calibri" w:hAnsi="Arial" w:cs="Arial"/>
          <w:b/>
          <w:color w:val="000000"/>
          <w:sz w:val="20"/>
          <w:szCs w:val="20"/>
        </w:rPr>
      </w:pPr>
      <w:r w:rsidRPr="00072971">
        <w:rPr>
          <w:rFonts w:ascii="Arial" w:eastAsia="Calibri" w:hAnsi="Arial" w:cs="Arial"/>
          <w:b/>
          <w:color w:val="000000"/>
          <w:sz w:val="20"/>
          <w:szCs w:val="20"/>
        </w:rPr>
        <w:t>Mini Tracheostomy</w:t>
      </w:r>
    </w:p>
    <w:p w:rsidR="005B5417" w:rsidRDefault="005B5417" w:rsidP="005B5417">
      <w:pPr>
        <w:adjustRightInd w:val="0"/>
        <w:rPr>
          <w:rFonts w:ascii="Arial" w:eastAsia="Calibri" w:hAnsi="Arial" w:cs="Arial"/>
          <w:color w:val="000000"/>
          <w:sz w:val="20"/>
          <w:szCs w:val="20"/>
        </w:rPr>
      </w:pPr>
      <w:r w:rsidRPr="00EB4828">
        <w:rPr>
          <w:rFonts w:ascii="Arial" w:eastAsia="Calibri" w:hAnsi="Arial" w:cs="Arial"/>
          <w:i/>
          <w:color w:val="000000"/>
          <w:sz w:val="20"/>
          <w:szCs w:val="20"/>
        </w:rPr>
        <w:t>Minor Objectives</w:t>
      </w:r>
      <w:r>
        <w:rPr>
          <w:rFonts w:ascii="Arial" w:eastAsia="Calibri" w:hAnsi="Arial" w:cs="Arial"/>
          <w:color w:val="000000"/>
          <w:sz w:val="20"/>
          <w:szCs w:val="20"/>
        </w:rPr>
        <w:t>:  Upon completion of this unit the resident</w:t>
      </w:r>
    </w:p>
    <w:p w:rsidR="005B5417" w:rsidRDefault="005B5417" w:rsidP="004E70D7">
      <w:pPr>
        <w:numPr>
          <w:ilvl w:val="0"/>
          <w:numId w:val="71"/>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Evaluates the indications and the contra-indications for mini tracheostomy.</w:t>
      </w:r>
    </w:p>
    <w:p w:rsidR="005B5417" w:rsidRDefault="005B5417" w:rsidP="004E70D7">
      <w:pPr>
        <w:numPr>
          <w:ilvl w:val="0"/>
          <w:numId w:val="71"/>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Describes techniques and complications for mini tracheostomy and their management.</w:t>
      </w:r>
    </w:p>
    <w:p w:rsidR="005B5417" w:rsidRDefault="005B5417" w:rsidP="005B5417">
      <w:pPr>
        <w:adjustRightInd w:val="0"/>
        <w:rPr>
          <w:rFonts w:ascii="Arial" w:eastAsia="Calibri" w:hAnsi="Arial" w:cs="Arial"/>
          <w:color w:val="000000"/>
          <w:sz w:val="20"/>
          <w:szCs w:val="20"/>
        </w:rPr>
      </w:pPr>
    </w:p>
    <w:p w:rsidR="005B5417" w:rsidRDefault="005B5417" w:rsidP="005B5417">
      <w:pPr>
        <w:adjustRightInd w:val="0"/>
        <w:rPr>
          <w:rFonts w:ascii="Arial" w:eastAsia="Calibri" w:hAnsi="Arial" w:cs="Arial"/>
          <w:color w:val="000000"/>
          <w:sz w:val="20"/>
          <w:szCs w:val="20"/>
        </w:rPr>
      </w:pPr>
      <w:r w:rsidRPr="00EB4828">
        <w:rPr>
          <w:rFonts w:ascii="Arial" w:eastAsia="Calibri" w:hAnsi="Arial" w:cs="Arial"/>
          <w:i/>
          <w:color w:val="000000"/>
          <w:sz w:val="20"/>
          <w:szCs w:val="20"/>
        </w:rPr>
        <w:t>Clinical Skills</w:t>
      </w:r>
      <w:r>
        <w:rPr>
          <w:rFonts w:ascii="Arial" w:eastAsia="Calibri" w:hAnsi="Arial" w:cs="Arial"/>
          <w:color w:val="000000"/>
          <w:sz w:val="20"/>
          <w:szCs w:val="20"/>
        </w:rPr>
        <w:t>:  During the training program the resident</w:t>
      </w:r>
    </w:p>
    <w:p w:rsidR="005B5417" w:rsidRDefault="005B5417" w:rsidP="004E70D7">
      <w:pPr>
        <w:numPr>
          <w:ilvl w:val="0"/>
          <w:numId w:val="72"/>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Evaluates the patient for mini tracheostomy.</w:t>
      </w:r>
    </w:p>
    <w:p w:rsidR="005B5417" w:rsidRDefault="005B5417" w:rsidP="004E70D7">
      <w:pPr>
        <w:numPr>
          <w:ilvl w:val="0"/>
          <w:numId w:val="72"/>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Manages mini tracheostomy under local/general anesthesia.</w:t>
      </w:r>
    </w:p>
    <w:p w:rsidR="005B5417" w:rsidRDefault="005B5417" w:rsidP="004E70D7">
      <w:pPr>
        <w:numPr>
          <w:ilvl w:val="0"/>
          <w:numId w:val="72"/>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Manages the complications of mini tracheostomy.</w:t>
      </w:r>
    </w:p>
    <w:p w:rsidR="005B5417" w:rsidRDefault="005B5417" w:rsidP="005B5417">
      <w:pPr>
        <w:adjustRightInd w:val="0"/>
        <w:rPr>
          <w:rFonts w:ascii="Arial" w:eastAsia="Calibri" w:hAnsi="Arial" w:cs="Arial"/>
          <w:color w:val="000000"/>
          <w:sz w:val="20"/>
          <w:szCs w:val="20"/>
        </w:rPr>
      </w:pPr>
    </w:p>
    <w:p w:rsidR="005B5417" w:rsidRPr="00072971" w:rsidRDefault="005B5417" w:rsidP="005B5417">
      <w:pPr>
        <w:adjustRightInd w:val="0"/>
        <w:rPr>
          <w:rFonts w:ascii="Arial" w:eastAsia="Calibri" w:hAnsi="Arial" w:cs="Arial"/>
          <w:b/>
          <w:color w:val="000000"/>
          <w:sz w:val="20"/>
          <w:szCs w:val="20"/>
        </w:rPr>
      </w:pPr>
      <w:r w:rsidRPr="00072971">
        <w:rPr>
          <w:rFonts w:ascii="Arial" w:eastAsia="Calibri" w:hAnsi="Arial" w:cs="Arial"/>
          <w:b/>
          <w:color w:val="000000"/>
          <w:sz w:val="20"/>
          <w:szCs w:val="20"/>
        </w:rPr>
        <w:t>Intra-Aortic Balloon Pump Insertion</w:t>
      </w:r>
    </w:p>
    <w:p w:rsidR="005B5417" w:rsidRDefault="005B5417" w:rsidP="005B5417">
      <w:pPr>
        <w:adjustRightInd w:val="0"/>
        <w:rPr>
          <w:rFonts w:ascii="Arial" w:eastAsia="Calibri" w:hAnsi="Arial" w:cs="Arial"/>
          <w:color w:val="000000"/>
          <w:sz w:val="20"/>
          <w:szCs w:val="20"/>
        </w:rPr>
      </w:pPr>
      <w:r w:rsidRPr="00810BB8">
        <w:rPr>
          <w:rFonts w:ascii="Arial" w:eastAsia="Calibri" w:hAnsi="Arial" w:cs="Arial"/>
          <w:i/>
          <w:color w:val="000000"/>
          <w:sz w:val="20"/>
          <w:szCs w:val="20"/>
        </w:rPr>
        <w:t>Minor Objectives</w:t>
      </w:r>
      <w:r>
        <w:rPr>
          <w:rFonts w:ascii="Arial" w:eastAsia="Calibri" w:hAnsi="Arial" w:cs="Arial"/>
          <w:color w:val="000000"/>
          <w:sz w:val="20"/>
          <w:szCs w:val="20"/>
        </w:rPr>
        <w:t>:  Upon completion of this unit the resident</w:t>
      </w:r>
    </w:p>
    <w:p w:rsidR="005B5417" w:rsidRDefault="005B5417" w:rsidP="004E70D7">
      <w:pPr>
        <w:numPr>
          <w:ilvl w:val="0"/>
          <w:numId w:val="73"/>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Recognizes the indications and the contra-indications, management and complications of Intra-aortic balloon pump insertion.</w:t>
      </w:r>
    </w:p>
    <w:p w:rsidR="005B5417" w:rsidRDefault="005B5417" w:rsidP="005B5417">
      <w:pPr>
        <w:adjustRightInd w:val="0"/>
        <w:rPr>
          <w:rFonts w:ascii="Arial" w:eastAsia="Calibri" w:hAnsi="Arial" w:cs="Arial"/>
          <w:color w:val="000000"/>
          <w:sz w:val="20"/>
          <w:szCs w:val="20"/>
        </w:rPr>
      </w:pPr>
    </w:p>
    <w:p w:rsidR="005B5417" w:rsidRDefault="005B5417" w:rsidP="005B5417">
      <w:pPr>
        <w:adjustRightInd w:val="0"/>
        <w:rPr>
          <w:rFonts w:ascii="Arial" w:eastAsia="Calibri" w:hAnsi="Arial" w:cs="Arial"/>
          <w:color w:val="000000"/>
          <w:sz w:val="20"/>
          <w:szCs w:val="20"/>
        </w:rPr>
      </w:pPr>
      <w:r w:rsidRPr="00810BB8">
        <w:rPr>
          <w:rFonts w:ascii="Arial" w:eastAsia="Calibri" w:hAnsi="Arial" w:cs="Arial"/>
          <w:i/>
          <w:color w:val="000000"/>
          <w:sz w:val="20"/>
          <w:szCs w:val="20"/>
        </w:rPr>
        <w:t>Clinical Skills</w:t>
      </w:r>
      <w:r>
        <w:rPr>
          <w:rFonts w:ascii="Arial" w:eastAsia="Calibri" w:hAnsi="Arial" w:cs="Arial"/>
          <w:color w:val="000000"/>
          <w:sz w:val="20"/>
          <w:szCs w:val="20"/>
        </w:rPr>
        <w:t>:  During the training program the resident</w:t>
      </w:r>
    </w:p>
    <w:p w:rsidR="005B5417" w:rsidRDefault="005B5417" w:rsidP="004E70D7">
      <w:pPr>
        <w:numPr>
          <w:ilvl w:val="0"/>
          <w:numId w:val="73"/>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Evaluates the patient for intra-aortic balloon pump insertion.</w:t>
      </w:r>
    </w:p>
    <w:p w:rsidR="005B5417" w:rsidRDefault="005B5417" w:rsidP="004E70D7">
      <w:pPr>
        <w:numPr>
          <w:ilvl w:val="0"/>
          <w:numId w:val="73"/>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Manages intra-aortic balloon pump insertion using the appropriate techniques.</w:t>
      </w:r>
    </w:p>
    <w:p w:rsidR="005B5417" w:rsidRDefault="005B5417" w:rsidP="004E70D7">
      <w:pPr>
        <w:numPr>
          <w:ilvl w:val="0"/>
          <w:numId w:val="73"/>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Manages the complications of intra-aortic balloon pump insertion.</w:t>
      </w:r>
    </w:p>
    <w:p w:rsidR="005B5417" w:rsidRDefault="005B5417" w:rsidP="005B5417">
      <w:pPr>
        <w:adjustRightInd w:val="0"/>
        <w:rPr>
          <w:rFonts w:ascii="Arial" w:eastAsia="Calibri" w:hAnsi="Arial" w:cs="Arial"/>
          <w:b/>
          <w:color w:val="000000"/>
          <w:sz w:val="20"/>
          <w:szCs w:val="20"/>
          <w:u w:val="single"/>
        </w:rPr>
      </w:pPr>
      <w:r>
        <w:rPr>
          <w:rFonts w:ascii="Arial" w:eastAsia="Calibri" w:hAnsi="Arial" w:cs="Arial"/>
          <w:b/>
          <w:color w:val="000000"/>
          <w:sz w:val="20"/>
          <w:szCs w:val="20"/>
          <w:u w:val="single"/>
        </w:rPr>
        <w:t xml:space="preserve"> </w:t>
      </w:r>
    </w:p>
    <w:p w:rsidR="005B5417" w:rsidRPr="00072971" w:rsidRDefault="005B5417" w:rsidP="005B5417">
      <w:pPr>
        <w:adjustRightInd w:val="0"/>
        <w:rPr>
          <w:rFonts w:ascii="Arial" w:eastAsia="Calibri" w:hAnsi="Arial" w:cs="Arial"/>
          <w:b/>
          <w:bCs/>
          <w:color w:val="000000"/>
          <w:sz w:val="20"/>
          <w:szCs w:val="20"/>
        </w:rPr>
      </w:pPr>
      <w:r w:rsidRPr="00072971">
        <w:rPr>
          <w:rFonts w:ascii="Arial" w:eastAsia="Calibri" w:hAnsi="Arial" w:cs="Arial"/>
          <w:b/>
          <w:bCs/>
          <w:color w:val="000000"/>
          <w:sz w:val="20"/>
          <w:szCs w:val="20"/>
        </w:rPr>
        <w:lastRenderedPageBreak/>
        <w:t>Bronchoscopy</w:t>
      </w:r>
    </w:p>
    <w:p w:rsidR="005B5417" w:rsidRDefault="005B5417" w:rsidP="005B5417">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Learner Objectives: </w:t>
      </w:r>
      <w:r>
        <w:rPr>
          <w:rFonts w:ascii="Arial" w:eastAsia="Calibri" w:hAnsi="Arial" w:cs="Arial"/>
          <w:color w:val="000000"/>
          <w:sz w:val="20"/>
          <w:szCs w:val="20"/>
        </w:rPr>
        <w:t>Upon completion of this unit the resident:</w:t>
      </w:r>
    </w:p>
    <w:p w:rsidR="005B5417" w:rsidRDefault="005B5417" w:rsidP="004E70D7">
      <w:pPr>
        <w:numPr>
          <w:ilvl w:val="0"/>
          <w:numId w:val="74"/>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 xml:space="preserve">Identifies indications, techniques, and complications of rigid and </w:t>
      </w:r>
      <w:proofErr w:type="spellStart"/>
      <w:r>
        <w:rPr>
          <w:rFonts w:ascii="Arial" w:eastAsia="Calibri" w:hAnsi="Arial" w:cs="Arial"/>
          <w:color w:val="000000"/>
          <w:sz w:val="20"/>
          <w:szCs w:val="20"/>
        </w:rPr>
        <w:t>fiberoptic</w:t>
      </w:r>
      <w:proofErr w:type="spellEnd"/>
      <w:r>
        <w:rPr>
          <w:rFonts w:ascii="Arial" w:eastAsia="Calibri" w:hAnsi="Arial" w:cs="Arial"/>
          <w:color w:val="000000"/>
          <w:sz w:val="20"/>
          <w:szCs w:val="20"/>
        </w:rPr>
        <w:t xml:space="preserve"> bronchoscopy of the larynx and tracheobronchial tree.</w:t>
      </w:r>
    </w:p>
    <w:p w:rsidR="005B5417" w:rsidRDefault="005B5417" w:rsidP="005B5417">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Clinical Skills: </w:t>
      </w:r>
      <w:r>
        <w:rPr>
          <w:rFonts w:ascii="Arial" w:eastAsia="Calibri" w:hAnsi="Arial" w:cs="Arial"/>
          <w:color w:val="000000"/>
          <w:sz w:val="20"/>
          <w:szCs w:val="20"/>
        </w:rPr>
        <w:t>During the training program the resident:</w:t>
      </w:r>
    </w:p>
    <w:p w:rsidR="005B5417" w:rsidRDefault="005B5417" w:rsidP="004E70D7">
      <w:pPr>
        <w:numPr>
          <w:ilvl w:val="0"/>
          <w:numId w:val="74"/>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Evaluates and manages patients requiring bronchoscopy;</w:t>
      </w:r>
    </w:p>
    <w:p w:rsidR="005B5417" w:rsidRDefault="005B5417" w:rsidP="004E70D7">
      <w:pPr>
        <w:numPr>
          <w:ilvl w:val="0"/>
          <w:numId w:val="74"/>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 xml:space="preserve">Manages rigid and </w:t>
      </w:r>
      <w:proofErr w:type="spellStart"/>
      <w:r>
        <w:rPr>
          <w:rFonts w:ascii="Arial" w:eastAsia="Calibri" w:hAnsi="Arial" w:cs="Arial"/>
          <w:color w:val="000000"/>
          <w:sz w:val="20"/>
          <w:szCs w:val="20"/>
        </w:rPr>
        <w:t>fiberoptic</w:t>
      </w:r>
      <w:proofErr w:type="spellEnd"/>
      <w:r>
        <w:rPr>
          <w:rFonts w:ascii="Arial" w:eastAsia="Calibri" w:hAnsi="Arial" w:cs="Arial"/>
          <w:color w:val="000000"/>
          <w:sz w:val="20"/>
          <w:szCs w:val="20"/>
        </w:rPr>
        <w:t xml:space="preserve"> bronchoscopy using various anesthetic techniques;</w:t>
      </w:r>
    </w:p>
    <w:p w:rsidR="005B5417" w:rsidRDefault="005B5417" w:rsidP="004E70D7">
      <w:pPr>
        <w:numPr>
          <w:ilvl w:val="0"/>
          <w:numId w:val="74"/>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Acquires diagnostic material using various biopsy techniques;</w:t>
      </w:r>
    </w:p>
    <w:p w:rsidR="005B5417" w:rsidRDefault="005B5417" w:rsidP="004E70D7">
      <w:pPr>
        <w:numPr>
          <w:ilvl w:val="0"/>
          <w:numId w:val="74"/>
        </w:numPr>
        <w:adjustRightInd w:val="0"/>
        <w:spacing w:after="0" w:line="240" w:lineRule="auto"/>
        <w:rPr>
          <w:rFonts w:ascii="Arial" w:eastAsia="Calibri" w:hAnsi="Arial" w:cs="Arial"/>
          <w:color w:val="000000"/>
          <w:sz w:val="20"/>
          <w:szCs w:val="20"/>
          <w:lang w:val="fr-FR"/>
        </w:rPr>
      </w:pPr>
      <w:r>
        <w:rPr>
          <w:rFonts w:ascii="Arial" w:eastAsia="Calibri" w:hAnsi="Arial" w:cs="Arial"/>
          <w:color w:val="000000"/>
          <w:sz w:val="20"/>
          <w:szCs w:val="20"/>
          <w:lang w:val="fr-FR"/>
        </w:rPr>
        <w:t xml:space="preserve">Uses laser techniques via </w:t>
      </w:r>
      <w:proofErr w:type="spellStart"/>
      <w:r>
        <w:rPr>
          <w:rFonts w:ascii="Arial" w:eastAsia="Calibri" w:hAnsi="Arial" w:cs="Arial"/>
          <w:color w:val="000000"/>
          <w:sz w:val="20"/>
          <w:szCs w:val="20"/>
          <w:lang w:val="fr-FR"/>
        </w:rPr>
        <w:t>bronchoscopy</w:t>
      </w:r>
      <w:proofErr w:type="spellEnd"/>
      <w:r>
        <w:rPr>
          <w:rFonts w:ascii="Arial" w:eastAsia="Calibri" w:hAnsi="Arial" w:cs="Arial"/>
          <w:color w:val="000000"/>
          <w:sz w:val="20"/>
          <w:szCs w:val="20"/>
          <w:lang w:val="fr-FR"/>
        </w:rPr>
        <w:t>;</w:t>
      </w:r>
    </w:p>
    <w:p w:rsidR="005B5417" w:rsidRDefault="005B5417" w:rsidP="004E70D7">
      <w:pPr>
        <w:numPr>
          <w:ilvl w:val="0"/>
          <w:numId w:val="74"/>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Uses stents via bronchoscopy.</w:t>
      </w:r>
    </w:p>
    <w:p w:rsidR="005B5417" w:rsidRDefault="005B5417" w:rsidP="005B5417">
      <w:pPr>
        <w:adjustRightInd w:val="0"/>
        <w:rPr>
          <w:rFonts w:ascii="Arial" w:eastAsia="Calibri" w:hAnsi="Arial" w:cs="Arial"/>
          <w:b/>
          <w:bCs/>
          <w:color w:val="000000"/>
          <w:sz w:val="20"/>
          <w:szCs w:val="20"/>
        </w:rPr>
      </w:pPr>
    </w:p>
    <w:p w:rsidR="005B5417" w:rsidRPr="00072971" w:rsidRDefault="005B5417" w:rsidP="005B5417">
      <w:pPr>
        <w:adjustRightInd w:val="0"/>
        <w:rPr>
          <w:rFonts w:ascii="Arial" w:eastAsia="Calibri" w:hAnsi="Arial" w:cs="Arial"/>
          <w:b/>
          <w:bCs/>
          <w:color w:val="000000"/>
          <w:sz w:val="20"/>
          <w:szCs w:val="20"/>
        </w:rPr>
      </w:pPr>
      <w:proofErr w:type="spellStart"/>
      <w:r w:rsidRPr="00072971">
        <w:rPr>
          <w:rFonts w:ascii="Arial" w:eastAsia="Calibri" w:hAnsi="Arial" w:cs="Arial"/>
          <w:b/>
          <w:bCs/>
          <w:color w:val="000000"/>
          <w:sz w:val="20"/>
          <w:szCs w:val="20"/>
        </w:rPr>
        <w:t>Esophagoscopy</w:t>
      </w:r>
      <w:proofErr w:type="spellEnd"/>
    </w:p>
    <w:p w:rsidR="005B5417" w:rsidRDefault="005B5417" w:rsidP="005B5417">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Learner Objectives: </w:t>
      </w:r>
      <w:r>
        <w:rPr>
          <w:rFonts w:ascii="Arial" w:eastAsia="Calibri" w:hAnsi="Arial" w:cs="Arial"/>
          <w:color w:val="000000"/>
          <w:sz w:val="20"/>
          <w:szCs w:val="20"/>
        </w:rPr>
        <w:t>Upon completion of this unit the resident:</w:t>
      </w:r>
    </w:p>
    <w:p w:rsidR="005B5417" w:rsidRDefault="005B5417" w:rsidP="004E70D7">
      <w:pPr>
        <w:numPr>
          <w:ilvl w:val="0"/>
          <w:numId w:val="75"/>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 xml:space="preserve">Recognizes indications, techniques, and complications of rigid and </w:t>
      </w:r>
      <w:proofErr w:type="spellStart"/>
      <w:r>
        <w:rPr>
          <w:rFonts w:ascii="Arial" w:eastAsia="Calibri" w:hAnsi="Arial" w:cs="Arial"/>
          <w:color w:val="000000"/>
          <w:sz w:val="20"/>
          <w:szCs w:val="20"/>
        </w:rPr>
        <w:t>fiberoptic</w:t>
      </w:r>
      <w:proofErr w:type="spellEnd"/>
      <w:r>
        <w:rPr>
          <w:rFonts w:ascii="Arial" w:eastAsia="Calibri" w:hAnsi="Arial" w:cs="Arial"/>
          <w:color w:val="000000"/>
          <w:sz w:val="20"/>
          <w:szCs w:val="20"/>
        </w:rPr>
        <w:t xml:space="preserve"> </w:t>
      </w:r>
      <w:proofErr w:type="spellStart"/>
      <w:r>
        <w:rPr>
          <w:rFonts w:ascii="Arial" w:eastAsia="Calibri" w:hAnsi="Arial" w:cs="Arial"/>
          <w:color w:val="000000"/>
          <w:sz w:val="20"/>
          <w:szCs w:val="20"/>
        </w:rPr>
        <w:t>esophagoscopy</w:t>
      </w:r>
      <w:proofErr w:type="spellEnd"/>
      <w:r>
        <w:rPr>
          <w:rFonts w:ascii="Arial" w:eastAsia="Calibri" w:hAnsi="Arial" w:cs="Arial"/>
          <w:color w:val="000000"/>
          <w:sz w:val="20"/>
          <w:szCs w:val="20"/>
        </w:rPr>
        <w:t>.</w:t>
      </w:r>
    </w:p>
    <w:p w:rsidR="005B5417" w:rsidRDefault="005B5417" w:rsidP="005B5417">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Clinical Skills: </w:t>
      </w:r>
      <w:r>
        <w:rPr>
          <w:rFonts w:ascii="Arial" w:eastAsia="Calibri" w:hAnsi="Arial" w:cs="Arial"/>
          <w:color w:val="000000"/>
          <w:sz w:val="20"/>
          <w:szCs w:val="20"/>
        </w:rPr>
        <w:t>During the training program the resident:</w:t>
      </w:r>
    </w:p>
    <w:p w:rsidR="005B5417" w:rsidRDefault="005B5417" w:rsidP="004E70D7">
      <w:pPr>
        <w:numPr>
          <w:ilvl w:val="0"/>
          <w:numId w:val="75"/>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 xml:space="preserve">Evaluates and manages patients requiring </w:t>
      </w:r>
      <w:proofErr w:type="spellStart"/>
      <w:r>
        <w:rPr>
          <w:rFonts w:ascii="Arial" w:eastAsia="Calibri" w:hAnsi="Arial" w:cs="Arial"/>
          <w:color w:val="000000"/>
          <w:sz w:val="20"/>
          <w:szCs w:val="20"/>
        </w:rPr>
        <w:t>esophagoscopy</w:t>
      </w:r>
      <w:proofErr w:type="spellEnd"/>
      <w:r>
        <w:rPr>
          <w:rFonts w:ascii="Arial" w:eastAsia="Calibri" w:hAnsi="Arial" w:cs="Arial"/>
          <w:color w:val="000000"/>
          <w:sz w:val="20"/>
          <w:szCs w:val="20"/>
        </w:rPr>
        <w:t>;</w:t>
      </w:r>
    </w:p>
    <w:p w:rsidR="005B5417" w:rsidRDefault="005B5417" w:rsidP="004E70D7">
      <w:pPr>
        <w:numPr>
          <w:ilvl w:val="0"/>
          <w:numId w:val="75"/>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 xml:space="preserve">Manages rigid and </w:t>
      </w:r>
      <w:proofErr w:type="spellStart"/>
      <w:r>
        <w:rPr>
          <w:rFonts w:ascii="Arial" w:eastAsia="Calibri" w:hAnsi="Arial" w:cs="Arial"/>
          <w:color w:val="000000"/>
          <w:sz w:val="20"/>
          <w:szCs w:val="20"/>
        </w:rPr>
        <w:t>fiberoptic</w:t>
      </w:r>
      <w:proofErr w:type="spellEnd"/>
      <w:r>
        <w:rPr>
          <w:rFonts w:ascii="Arial" w:eastAsia="Calibri" w:hAnsi="Arial" w:cs="Arial"/>
          <w:color w:val="000000"/>
          <w:sz w:val="20"/>
          <w:szCs w:val="20"/>
        </w:rPr>
        <w:t xml:space="preserve"> </w:t>
      </w:r>
      <w:proofErr w:type="spellStart"/>
      <w:r>
        <w:rPr>
          <w:rFonts w:ascii="Arial" w:eastAsia="Calibri" w:hAnsi="Arial" w:cs="Arial"/>
          <w:color w:val="000000"/>
          <w:sz w:val="20"/>
          <w:szCs w:val="20"/>
        </w:rPr>
        <w:t>esophagoscopy</w:t>
      </w:r>
      <w:proofErr w:type="spellEnd"/>
      <w:r>
        <w:rPr>
          <w:rFonts w:ascii="Arial" w:eastAsia="Calibri" w:hAnsi="Arial" w:cs="Arial"/>
          <w:color w:val="000000"/>
          <w:sz w:val="20"/>
          <w:szCs w:val="20"/>
        </w:rPr>
        <w:t xml:space="preserve"> using various anesthetic techniques;</w:t>
      </w:r>
    </w:p>
    <w:p w:rsidR="005B5417" w:rsidRDefault="005B5417" w:rsidP="004E70D7">
      <w:pPr>
        <w:numPr>
          <w:ilvl w:val="0"/>
          <w:numId w:val="75"/>
        </w:numPr>
        <w:adjustRightInd w:val="0"/>
        <w:spacing w:after="0" w:line="240" w:lineRule="auto"/>
        <w:rPr>
          <w:rFonts w:ascii="Arial" w:eastAsia="Calibri" w:hAnsi="Arial" w:cs="Arial"/>
          <w:color w:val="000000"/>
          <w:sz w:val="20"/>
          <w:szCs w:val="20"/>
          <w:lang w:val="fr-FR"/>
        </w:rPr>
      </w:pPr>
      <w:r>
        <w:rPr>
          <w:rFonts w:ascii="Symbol" w:eastAsia="Symbol" w:hAnsi="Symbol" w:cs="Symbol"/>
          <w:color w:val="000000"/>
          <w:sz w:val="14"/>
          <w:szCs w:val="14"/>
          <w:lang w:val="fr-FR"/>
        </w:rPr>
        <w:t></w:t>
      </w:r>
      <w:r>
        <w:rPr>
          <w:rFonts w:ascii="Arial" w:eastAsia="Calibri" w:hAnsi="Arial" w:cs="Arial"/>
          <w:color w:val="000000"/>
          <w:sz w:val="20"/>
          <w:szCs w:val="20"/>
          <w:lang w:val="fr-FR"/>
        </w:rPr>
        <w:t xml:space="preserve">Uses laser techniques via </w:t>
      </w:r>
      <w:proofErr w:type="spellStart"/>
      <w:r>
        <w:rPr>
          <w:rFonts w:ascii="Arial" w:eastAsia="Calibri" w:hAnsi="Arial" w:cs="Arial"/>
          <w:color w:val="000000"/>
          <w:sz w:val="20"/>
          <w:szCs w:val="20"/>
          <w:lang w:val="fr-FR"/>
        </w:rPr>
        <w:t>esophagoscopy</w:t>
      </w:r>
      <w:proofErr w:type="spellEnd"/>
      <w:r>
        <w:rPr>
          <w:rFonts w:ascii="Arial" w:eastAsia="Calibri" w:hAnsi="Arial" w:cs="Arial"/>
          <w:color w:val="000000"/>
          <w:sz w:val="20"/>
          <w:szCs w:val="20"/>
          <w:lang w:val="fr-FR"/>
        </w:rPr>
        <w:t>;</w:t>
      </w:r>
    </w:p>
    <w:p w:rsidR="005B5417" w:rsidRDefault="005B5417" w:rsidP="004E70D7">
      <w:pPr>
        <w:numPr>
          <w:ilvl w:val="0"/>
          <w:numId w:val="75"/>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 xml:space="preserve">Uses stents via </w:t>
      </w:r>
      <w:proofErr w:type="spellStart"/>
      <w:r>
        <w:rPr>
          <w:rFonts w:ascii="Arial" w:eastAsia="Calibri" w:hAnsi="Arial" w:cs="Arial"/>
          <w:color w:val="000000"/>
          <w:sz w:val="20"/>
          <w:szCs w:val="20"/>
        </w:rPr>
        <w:t>esophagoscopy</w:t>
      </w:r>
      <w:proofErr w:type="spellEnd"/>
      <w:r>
        <w:rPr>
          <w:rFonts w:ascii="Arial" w:eastAsia="Calibri" w:hAnsi="Arial" w:cs="Arial"/>
          <w:color w:val="000000"/>
          <w:sz w:val="20"/>
          <w:szCs w:val="20"/>
        </w:rPr>
        <w:t>.</w:t>
      </w:r>
    </w:p>
    <w:p w:rsidR="005B5417" w:rsidRDefault="005B5417" w:rsidP="005B5417">
      <w:pPr>
        <w:adjustRightInd w:val="0"/>
        <w:rPr>
          <w:rFonts w:ascii="Arial" w:eastAsia="Calibri" w:hAnsi="Arial" w:cs="Arial"/>
          <w:color w:val="000000"/>
          <w:sz w:val="20"/>
          <w:szCs w:val="20"/>
        </w:rPr>
      </w:pPr>
    </w:p>
    <w:p w:rsidR="005B5417" w:rsidRPr="00072971" w:rsidRDefault="005B5417" w:rsidP="005B5417">
      <w:pPr>
        <w:adjustRightInd w:val="0"/>
        <w:rPr>
          <w:rFonts w:ascii="Arial" w:eastAsia="Calibri" w:hAnsi="Arial" w:cs="Arial"/>
          <w:b/>
          <w:bCs/>
          <w:color w:val="000000"/>
          <w:sz w:val="20"/>
          <w:szCs w:val="20"/>
        </w:rPr>
      </w:pPr>
      <w:r w:rsidRPr="00072971">
        <w:rPr>
          <w:rFonts w:ascii="Arial" w:eastAsia="Calibri" w:hAnsi="Arial" w:cs="Arial"/>
          <w:b/>
          <w:bCs/>
          <w:color w:val="000000"/>
          <w:sz w:val="20"/>
          <w:szCs w:val="20"/>
        </w:rPr>
        <w:t xml:space="preserve">Tube </w:t>
      </w:r>
      <w:proofErr w:type="spellStart"/>
      <w:r w:rsidRPr="00072971">
        <w:rPr>
          <w:rFonts w:ascii="Arial" w:eastAsia="Calibri" w:hAnsi="Arial" w:cs="Arial"/>
          <w:b/>
          <w:bCs/>
          <w:color w:val="000000"/>
          <w:sz w:val="20"/>
          <w:szCs w:val="20"/>
        </w:rPr>
        <w:t>Thoracostomy</w:t>
      </w:r>
      <w:proofErr w:type="spellEnd"/>
    </w:p>
    <w:p w:rsidR="005B5417" w:rsidRDefault="005B5417" w:rsidP="005B5417">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Learner Objectives: </w:t>
      </w:r>
      <w:r>
        <w:rPr>
          <w:rFonts w:ascii="Arial" w:eastAsia="Calibri" w:hAnsi="Arial" w:cs="Arial"/>
          <w:color w:val="000000"/>
          <w:sz w:val="20"/>
          <w:szCs w:val="20"/>
        </w:rPr>
        <w:t>Upon completion of this unit the resident:</w:t>
      </w:r>
    </w:p>
    <w:p w:rsidR="005B5417" w:rsidRDefault="005B5417" w:rsidP="004E70D7">
      <w:pPr>
        <w:numPr>
          <w:ilvl w:val="0"/>
          <w:numId w:val="76"/>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 xml:space="preserve">Recognizes the indications and contraindications for tube </w:t>
      </w:r>
      <w:proofErr w:type="spellStart"/>
      <w:r>
        <w:rPr>
          <w:rFonts w:ascii="Arial" w:eastAsia="Calibri" w:hAnsi="Arial" w:cs="Arial"/>
          <w:color w:val="000000"/>
          <w:sz w:val="20"/>
          <w:szCs w:val="20"/>
        </w:rPr>
        <w:t>thoracostomy</w:t>
      </w:r>
      <w:proofErr w:type="spellEnd"/>
      <w:r>
        <w:rPr>
          <w:rFonts w:ascii="Arial" w:eastAsia="Calibri" w:hAnsi="Arial" w:cs="Arial"/>
          <w:color w:val="000000"/>
          <w:sz w:val="20"/>
          <w:szCs w:val="20"/>
        </w:rPr>
        <w:t>;</w:t>
      </w:r>
    </w:p>
    <w:p w:rsidR="005B5417" w:rsidRDefault="005B5417" w:rsidP="004E70D7">
      <w:pPr>
        <w:numPr>
          <w:ilvl w:val="0"/>
          <w:numId w:val="76"/>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 xml:space="preserve">Reviews the techniques and complications of tube </w:t>
      </w:r>
      <w:proofErr w:type="spellStart"/>
      <w:r>
        <w:rPr>
          <w:rFonts w:ascii="Arial" w:eastAsia="Calibri" w:hAnsi="Arial" w:cs="Arial"/>
          <w:color w:val="000000"/>
          <w:sz w:val="20"/>
          <w:szCs w:val="20"/>
        </w:rPr>
        <w:t>thoracostomy</w:t>
      </w:r>
      <w:proofErr w:type="spellEnd"/>
      <w:r>
        <w:rPr>
          <w:rFonts w:ascii="Arial" w:eastAsia="Calibri" w:hAnsi="Arial" w:cs="Arial"/>
          <w:color w:val="000000"/>
          <w:sz w:val="20"/>
          <w:szCs w:val="20"/>
        </w:rPr>
        <w:t xml:space="preserve"> and their management.</w:t>
      </w:r>
    </w:p>
    <w:p w:rsidR="005B5417" w:rsidRDefault="005B5417" w:rsidP="005B5417">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Clinical Skills: </w:t>
      </w:r>
      <w:r>
        <w:rPr>
          <w:rFonts w:ascii="Arial" w:eastAsia="Calibri" w:hAnsi="Arial" w:cs="Arial"/>
          <w:color w:val="000000"/>
          <w:sz w:val="20"/>
          <w:szCs w:val="20"/>
        </w:rPr>
        <w:t>During the training program the resident:</w:t>
      </w:r>
    </w:p>
    <w:p w:rsidR="005B5417" w:rsidRDefault="005B5417" w:rsidP="004E70D7">
      <w:pPr>
        <w:numPr>
          <w:ilvl w:val="0"/>
          <w:numId w:val="77"/>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 xml:space="preserve">Evaluates patients for tube </w:t>
      </w:r>
      <w:proofErr w:type="spellStart"/>
      <w:r>
        <w:rPr>
          <w:rFonts w:ascii="Arial" w:eastAsia="Calibri" w:hAnsi="Arial" w:cs="Arial"/>
          <w:color w:val="000000"/>
          <w:sz w:val="20"/>
          <w:szCs w:val="20"/>
        </w:rPr>
        <w:t>thoracostomy</w:t>
      </w:r>
      <w:proofErr w:type="spellEnd"/>
      <w:r>
        <w:rPr>
          <w:rFonts w:ascii="Arial" w:eastAsia="Calibri" w:hAnsi="Arial" w:cs="Arial"/>
          <w:color w:val="000000"/>
          <w:sz w:val="20"/>
          <w:szCs w:val="20"/>
        </w:rPr>
        <w:t>;</w:t>
      </w:r>
    </w:p>
    <w:p w:rsidR="005B5417" w:rsidRDefault="005B5417" w:rsidP="004E70D7">
      <w:pPr>
        <w:numPr>
          <w:ilvl w:val="0"/>
          <w:numId w:val="77"/>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 xml:space="preserve">Manages tube </w:t>
      </w:r>
      <w:proofErr w:type="spellStart"/>
      <w:r>
        <w:rPr>
          <w:rFonts w:ascii="Arial" w:eastAsia="Calibri" w:hAnsi="Arial" w:cs="Arial"/>
          <w:color w:val="000000"/>
          <w:sz w:val="20"/>
          <w:szCs w:val="20"/>
        </w:rPr>
        <w:t>thoracostomy</w:t>
      </w:r>
      <w:proofErr w:type="spellEnd"/>
      <w:r>
        <w:rPr>
          <w:rFonts w:ascii="Arial" w:eastAsia="Calibri" w:hAnsi="Arial" w:cs="Arial"/>
          <w:color w:val="000000"/>
          <w:sz w:val="20"/>
          <w:szCs w:val="20"/>
        </w:rPr>
        <w:t xml:space="preserve"> under local, regional and general anesthesia;</w:t>
      </w:r>
    </w:p>
    <w:p w:rsidR="005B5417" w:rsidRDefault="005B5417" w:rsidP="004E70D7">
      <w:pPr>
        <w:numPr>
          <w:ilvl w:val="0"/>
          <w:numId w:val="77"/>
        </w:numPr>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 xml:space="preserve">Treats the complications of tube </w:t>
      </w:r>
      <w:proofErr w:type="spellStart"/>
      <w:r>
        <w:rPr>
          <w:rFonts w:ascii="Arial" w:eastAsia="Calibri" w:hAnsi="Arial" w:cs="Arial"/>
          <w:color w:val="000000"/>
          <w:sz w:val="20"/>
          <w:szCs w:val="20"/>
        </w:rPr>
        <w:t>thoracostomy</w:t>
      </w:r>
      <w:proofErr w:type="spellEnd"/>
      <w:r>
        <w:rPr>
          <w:rFonts w:ascii="Arial" w:eastAsia="Calibri" w:hAnsi="Arial" w:cs="Arial"/>
          <w:color w:val="000000"/>
          <w:sz w:val="20"/>
          <w:szCs w:val="20"/>
        </w:rPr>
        <w:t>.</w:t>
      </w:r>
    </w:p>
    <w:p w:rsidR="005B5417" w:rsidRDefault="005B5417" w:rsidP="005B5417">
      <w:pPr>
        <w:adjustRightInd w:val="0"/>
        <w:rPr>
          <w:rFonts w:ascii="Arial" w:eastAsia="Calibri" w:hAnsi="Arial" w:cs="Arial"/>
          <w:color w:val="000000"/>
          <w:sz w:val="20"/>
          <w:szCs w:val="20"/>
        </w:rPr>
      </w:pPr>
    </w:p>
    <w:p w:rsidR="005B5417" w:rsidRPr="00072971" w:rsidRDefault="005B5417" w:rsidP="005B5417">
      <w:pPr>
        <w:adjustRightInd w:val="0"/>
        <w:rPr>
          <w:rFonts w:ascii="Arial" w:eastAsia="Calibri" w:hAnsi="Arial" w:cs="Arial"/>
          <w:b/>
          <w:bCs/>
          <w:color w:val="000000"/>
          <w:sz w:val="20"/>
          <w:szCs w:val="20"/>
        </w:rPr>
      </w:pPr>
      <w:r w:rsidRPr="00072971">
        <w:rPr>
          <w:rFonts w:ascii="Arial" w:eastAsia="Calibri" w:hAnsi="Arial" w:cs="Arial"/>
          <w:b/>
          <w:bCs/>
          <w:color w:val="000000"/>
          <w:sz w:val="20"/>
          <w:szCs w:val="20"/>
        </w:rPr>
        <w:t>Central Venous Lines and Arterial Lines</w:t>
      </w:r>
    </w:p>
    <w:p w:rsidR="005B5417" w:rsidRDefault="005B5417" w:rsidP="005B5417">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Learner Objectives: </w:t>
      </w:r>
      <w:r>
        <w:rPr>
          <w:rFonts w:ascii="Arial" w:eastAsia="Calibri" w:hAnsi="Arial" w:cs="Arial"/>
          <w:color w:val="000000"/>
          <w:sz w:val="20"/>
          <w:szCs w:val="20"/>
        </w:rPr>
        <w:t>Upon completion of this unit the resident:</w:t>
      </w:r>
    </w:p>
    <w:p w:rsidR="005B5417" w:rsidRDefault="005B5417" w:rsidP="004E70D7">
      <w:pPr>
        <w:numPr>
          <w:ilvl w:val="0"/>
          <w:numId w:val="78"/>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Describes the indications, contraindications, management and complications of central venous lines and arterial lines.</w:t>
      </w:r>
    </w:p>
    <w:p w:rsidR="005B5417" w:rsidRDefault="005B5417" w:rsidP="005B5417">
      <w:pPr>
        <w:adjustRightInd w:val="0"/>
        <w:rPr>
          <w:rFonts w:ascii="Arial" w:eastAsia="Calibri" w:hAnsi="Arial" w:cs="Arial"/>
          <w:color w:val="000000"/>
          <w:sz w:val="20"/>
          <w:szCs w:val="20"/>
        </w:rPr>
      </w:pPr>
      <w:r>
        <w:rPr>
          <w:rFonts w:ascii="Arial" w:eastAsia="Calibri" w:hAnsi="Arial" w:cs="Arial"/>
          <w:i/>
          <w:iCs/>
          <w:color w:val="000000"/>
          <w:sz w:val="20"/>
          <w:szCs w:val="20"/>
        </w:rPr>
        <w:t xml:space="preserve">Clinical Skills: </w:t>
      </w:r>
      <w:r>
        <w:rPr>
          <w:rFonts w:ascii="Arial" w:eastAsia="Calibri" w:hAnsi="Arial" w:cs="Arial"/>
          <w:color w:val="000000"/>
          <w:sz w:val="20"/>
          <w:szCs w:val="20"/>
        </w:rPr>
        <w:t>During the training program the resident:</w:t>
      </w:r>
    </w:p>
    <w:p w:rsidR="005B5417" w:rsidRDefault="005B5417" w:rsidP="004E70D7">
      <w:pPr>
        <w:numPr>
          <w:ilvl w:val="0"/>
          <w:numId w:val="78"/>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Manages central venous line insertions by appropriate techniques (e.g., internal jugular vein, subclavian vein, femoral vein);</w:t>
      </w:r>
    </w:p>
    <w:p w:rsidR="005B5417" w:rsidRDefault="005B5417" w:rsidP="004E70D7">
      <w:pPr>
        <w:numPr>
          <w:ilvl w:val="0"/>
          <w:numId w:val="78"/>
        </w:numPr>
        <w:adjustRightInd w:val="0"/>
        <w:spacing w:after="0" w:line="240" w:lineRule="auto"/>
        <w:rPr>
          <w:rFonts w:ascii="Arial" w:eastAsia="Calibri" w:hAnsi="Arial" w:cs="Arial"/>
          <w:color w:val="000000"/>
          <w:sz w:val="20"/>
          <w:szCs w:val="20"/>
        </w:rPr>
      </w:pPr>
      <w:r>
        <w:rPr>
          <w:rFonts w:ascii="Symbol" w:eastAsia="Symbol" w:hAnsi="Symbol" w:cs="Symbol"/>
          <w:color w:val="000000"/>
          <w:sz w:val="14"/>
          <w:szCs w:val="14"/>
        </w:rPr>
        <w:t></w:t>
      </w:r>
      <w:r>
        <w:rPr>
          <w:rFonts w:ascii="Arial" w:eastAsia="Calibri" w:hAnsi="Arial" w:cs="Arial"/>
          <w:color w:val="000000"/>
          <w:sz w:val="20"/>
          <w:szCs w:val="20"/>
        </w:rPr>
        <w:t>Manages arterial line insertions by appropriate techniques (e.g., radial, brachial, femoral and pedal arteries);</w:t>
      </w:r>
    </w:p>
    <w:p w:rsidR="005B5417" w:rsidRPr="005006BE" w:rsidRDefault="005B5417" w:rsidP="004E70D7">
      <w:pPr>
        <w:numPr>
          <w:ilvl w:val="0"/>
          <w:numId w:val="78"/>
        </w:numPr>
        <w:adjustRightInd w:val="0"/>
        <w:spacing w:after="0" w:line="240" w:lineRule="auto"/>
        <w:rPr>
          <w:rFonts w:ascii="Calibri" w:eastAsia="Calibri" w:hAnsi="Calibri" w:cs="Times New Roman"/>
        </w:rPr>
      </w:pPr>
      <w:r>
        <w:rPr>
          <w:rFonts w:ascii="Symbol" w:eastAsia="Symbol" w:hAnsi="Symbol" w:cs="Symbol"/>
          <w:color w:val="000000"/>
          <w:sz w:val="14"/>
          <w:szCs w:val="14"/>
        </w:rPr>
        <w:t></w:t>
      </w:r>
      <w:r>
        <w:rPr>
          <w:rFonts w:ascii="Arial" w:eastAsia="Calibri" w:hAnsi="Arial" w:cs="Arial"/>
          <w:color w:val="000000"/>
          <w:sz w:val="20"/>
          <w:szCs w:val="20"/>
        </w:rPr>
        <w:t>Manages complications of central venous and arterial lines.</w:t>
      </w:r>
    </w:p>
    <w:p w:rsidR="005B5417" w:rsidRDefault="005B5417" w:rsidP="005B5417">
      <w:pPr>
        <w:pStyle w:val="Default"/>
        <w:rPr>
          <w:sz w:val="22"/>
          <w:szCs w:val="22"/>
        </w:rPr>
      </w:pPr>
    </w:p>
    <w:p w:rsidR="005B5417" w:rsidRDefault="005B5417" w:rsidP="005B5417">
      <w:pPr>
        <w:pStyle w:val="Default"/>
        <w:rPr>
          <w:sz w:val="22"/>
          <w:szCs w:val="22"/>
        </w:rPr>
      </w:pPr>
    </w:p>
    <w:p w:rsidR="005B5417" w:rsidRDefault="005B5417" w:rsidP="005B5417">
      <w:pPr>
        <w:pStyle w:val="Default"/>
        <w:rPr>
          <w:sz w:val="22"/>
          <w:szCs w:val="22"/>
        </w:rPr>
      </w:pPr>
      <w:r>
        <w:rPr>
          <w:b/>
          <w:bCs/>
          <w:sz w:val="22"/>
          <w:szCs w:val="22"/>
        </w:rPr>
        <w:t xml:space="preserve">IV.A.5.c) Practice-based Learning and Improvement </w:t>
      </w:r>
    </w:p>
    <w:p w:rsidR="005B5417" w:rsidRDefault="005B5417" w:rsidP="005B5417">
      <w:pPr>
        <w:pStyle w:val="Default"/>
        <w:rPr>
          <w:sz w:val="22"/>
          <w:szCs w:val="22"/>
        </w:rPr>
      </w:pPr>
    </w:p>
    <w:p w:rsidR="005B5417" w:rsidRPr="00763970" w:rsidRDefault="005B5417" w:rsidP="005B5417">
      <w:pPr>
        <w:rPr>
          <w:rFonts w:ascii="Arial" w:hAnsi="Arial" w:cs="Arial"/>
          <w:b/>
          <w:bCs/>
        </w:rPr>
      </w:pPr>
      <w:r w:rsidRPr="00763970">
        <w:rPr>
          <w:rFonts w:ascii="Arial" w:hAnsi="Arial" w:cs="Arial"/>
          <w:b/>
          <w:bCs/>
        </w:rPr>
        <w:t>Residents must demonstrate the ability to investigate and evaluate their care of patients, to appraise and assimilate scientific evidence, and to continuously improve patient care based on constant self-evaluation and life-long learning. Residents are expected to develop skills and habits to be able to meet the following goals:</w:t>
      </w:r>
    </w:p>
    <w:p w:rsidR="005B5417" w:rsidRDefault="005B5417" w:rsidP="005B5417">
      <w:pPr>
        <w:pStyle w:val="Default"/>
        <w:ind w:firstLine="720"/>
        <w:rPr>
          <w:b/>
          <w:bCs/>
          <w:sz w:val="22"/>
          <w:szCs w:val="22"/>
        </w:rPr>
      </w:pPr>
      <w:r>
        <w:rPr>
          <w:b/>
          <w:bCs/>
          <w:sz w:val="22"/>
          <w:szCs w:val="22"/>
        </w:rPr>
        <w:t>IV.A.5.c)</w:t>
      </w:r>
      <w:proofErr w:type="gramStart"/>
      <w:r>
        <w:rPr>
          <w:b/>
          <w:bCs/>
          <w:sz w:val="22"/>
          <w:szCs w:val="22"/>
        </w:rPr>
        <w:t>.(</w:t>
      </w:r>
      <w:proofErr w:type="gramEnd"/>
      <w:r>
        <w:rPr>
          <w:b/>
          <w:bCs/>
          <w:sz w:val="22"/>
          <w:szCs w:val="22"/>
        </w:rPr>
        <w:t xml:space="preserve">1) identify strengths, deficiencies, and limits in one’s knowledge and expertise; </w:t>
      </w:r>
    </w:p>
    <w:p w:rsidR="005B5417" w:rsidRDefault="005B5417" w:rsidP="005B5417">
      <w:pPr>
        <w:pStyle w:val="Default"/>
        <w:ind w:firstLine="720"/>
        <w:rPr>
          <w:b/>
          <w:bCs/>
          <w:sz w:val="22"/>
          <w:szCs w:val="22"/>
        </w:rPr>
      </w:pPr>
    </w:p>
    <w:p w:rsidR="005B5417" w:rsidRDefault="005B5417" w:rsidP="005B5417">
      <w:r>
        <w:t>The resident is expected to:</w:t>
      </w:r>
    </w:p>
    <w:p w:rsidR="005B5417" w:rsidRPr="00F626AD" w:rsidRDefault="005B5417" w:rsidP="005B5417">
      <w:pPr>
        <w:pStyle w:val="ListParagraph"/>
        <w:numPr>
          <w:ilvl w:val="0"/>
          <w:numId w:val="1"/>
        </w:numPr>
      </w:pPr>
      <w:r>
        <w:t xml:space="preserve">Work with faculty and the program director to identify deficiencies and knowledge using the </w:t>
      </w:r>
      <w:proofErr w:type="spellStart"/>
      <w:r>
        <w:t>inservice</w:t>
      </w:r>
      <w:proofErr w:type="spellEnd"/>
      <w:r>
        <w:t xml:space="preserve"> training exam, and TSDA curriculum quizzes, clinical conferences, and daily clinical practice</w:t>
      </w:r>
    </w:p>
    <w:p w:rsidR="005B5417" w:rsidRDefault="005B5417" w:rsidP="005B5417">
      <w:pPr>
        <w:pStyle w:val="Default"/>
        <w:ind w:firstLine="720"/>
        <w:rPr>
          <w:b/>
          <w:bCs/>
          <w:sz w:val="22"/>
          <w:szCs w:val="22"/>
        </w:rPr>
      </w:pPr>
      <w:r>
        <w:rPr>
          <w:b/>
          <w:bCs/>
          <w:sz w:val="22"/>
          <w:szCs w:val="22"/>
        </w:rPr>
        <w:t>IV.A.5.c)</w:t>
      </w:r>
      <w:proofErr w:type="gramStart"/>
      <w:r>
        <w:rPr>
          <w:b/>
          <w:bCs/>
          <w:sz w:val="22"/>
          <w:szCs w:val="22"/>
        </w:rPr>
        <w:t>.(</w:t>
      </w:r>
      <w:proofErr w:type="gramEnd"/>
      <w:r>
        <w:rPr>
          <w:b/>
          <w:bCs/>
          <w:sz w:val="22"/>
          <w:szCs w:val="22"/>
        </w:rPr>
        <w:t xml:space="preserve">2) set learning and improvement goals; </w:t>
      </w:r>
    </w:p>
    <w:p w:rsidR="005B5417" w:rsidRDefault="005B5417" w:rsidP="005B5417">
      <w:pPr>
        <w:pStyle w:val="Default"/>
        <w:ind w:firstLine="720"/>
        <w:rPr>
          <w:b/>
          <w:bCs/>
          <w:sz w:val="22"/>
          <w:szCs w:val="22"/>
        </w:rPr>
      </w:pPr>
    </w:p>
    <w:p w:rsidR="005B5417" w:rsidRDefault="005B5417" w:rsidP="005B5417">
      <w:r>
        <w:t>The resident is expected to:</w:t>
      </w:r>
    </w:p>
    <w:p w:rsidR="005B5417" w:rsidRDefault="005B5417" w:rsidP="005B5417">
      <w:pPr>
        <w:pStyle w:val="ListParagraph"/>
        <w:numPr>
          <w:ilvl w:val="0"/>
          <w:numId w:val="1"/>
        </w:numPr>
      </w:pPr>
      <w:r>
        <w:t xml:space="preserve">Work with faculty to improve comprehension or performance as measured by </w:t>
      </w:r>
      <w:proofErr w:type="spellStart"/>
      <w:r>
        <w:t>inservice</w:t>
      </w:r>
      <w:proofErr w:type="spellEnd"/>
      <w:r>
        <w:t>, and TSDA weekly exams, and to seek regular feedback on technical and clinical skills</w:t>
      </w:r>
    </w:p>
    <w:p w:rsidR="005B5417" w:rsidRDefault="005B5417" w:rsidP="005B5417">
      <w:pPr>
        <w:pStyle w:val="Default"/>
        <w:rPr>
          <w:sz w:val="22"/>
          <w:szCs w:val="22"/>
        </w:rPr>
      </w:pPr>
    </w:p>
    <w:p w:rsidR="005B5417" w:rsidRDefault="005B5417" w:rsidP="005B5417">
      <w:pPr>
        <w:pStyle w:val="Default"/>
        <w:ind w:firstLine="720"/>
        <w:rPr>
          <w:b/>
          <w:bCs/>
          <w:sz w:val="22"/>
          <w:szCs w:val="22"/>
        </w:rPr>
      </w:pPr>
      <w:r>
        <w:rPr>
          <w:b/>
          <w:bCs/>
          <w:sz w:val="22"/>
          <w:szCs w:val="22"/>
        </w:rPr>
        <w:t>IV.A.5.c)</w:t>
      </w:r>
      <w:proofErr w:type="gramStart"/>
      <w:r>
        <w:rPr>
          <w:b/>
          <w:bCs/>
          <w:sz w:val="22"/>
          <w:szCs w:val="22"/>
        </w:rPr>
        <w:t>.(</w:t>
      </w:r>
      <w:proofErr w:type="gramEnd"/>
      <w:r>
        <w:rPr>
          <w:b/>
          <w:bCs/>
          <w:sz w:val="22"/>
          <w:szCs w:val="22"/>
        </w:rPr>
        <w:t xml:space="preserve">3) identify and perform appropriate learning activities; </w:t>
      </w:r>
    </w:p>
    <w:p w:rsidR="005B5417" w:rsidRDefault="005B5417" w:rsidP="005B5417">
      <w:pPr>
        <w:pStyle w:val="Default"/>
        <w:ind w:firstLine="720"/>
        <w:rPr>
          <w:b/>
          <w:bCs/>
          <w:sz w:val="22"/>
          <w:szCs w:val="22"/>
        </w:rPr>
      </w:pPr>
    </w:p>
    <w:p w:rsidR="005B5417" w:rsidRDefault="005B5417" w:rsidP="005B5417">
      <w:r>
        <w:t>The resident is expected to:</w:t>
      </w:r>
    </w:p>
    <w:p w:rsidR="005B5417" w:rsidRDefault="005B5417" w:rsidP="005B5417">
      <w:pPr>
        <w:pStyle w:val="ListParagraph"/>
        <w:numPr>
          <w:ilvl w:val="0"/>
          <w:numId w:val="1"/>
        </w:numPr>
      </w:pPr>
      <w:r>
        <w:t>Complete weekly TSDA reading/viewing assignments, and read such extra sources as may be assigned for clinical conferences or to address deficiencies.</w:t>
      </w:r>
    </w:p>
    <w:p w:rsidR="005B5417" w:rsidRDefault="005B5417" w:rsidP="005B5417">
      <w:pPr>
        <w:pStyle w:val="ListParagraph"/>
        <w:numPr>
          <w:ilvl w:val="0"/>
          <w:numId w:val="1"/>
        </w:numPr>
      </w:pPr>
      <w:r>
        <w:t>Avail themselves of opportunities to work on technical skills in animal labs</w:t>
      </w:r>
    </w:p>
    <w:p w:rsidR="005B5417" w:rsidRDefault="005B5417" w:rsidP="005B5417">
      <w:pPr>
        <w:pStyle w:val="Default"/>
        <w:rPr>
          <w:sz w:val="22"/>
          <w:szCs w:val="22"/>
        </w:rPr>
      </w:pPr>
    </w:p>
    <w:p w:rsidR="005B5417" w:rsidRDefault="005B5417" w:rsidP="005B5417">
      <w:pPr>
        <w:pStyle w:val="Default"/>
        <w:ind w:firstLine="720"/>
        <w:rPr>
          <w:b/>
          <w:bCs/>
          <w:sz w:val="22"/>
          <w:szCs w:val="22"/>
        </w:rPr>
      </w:pPr>
      <w:r>
        <w:rPr>
          <w:b/>
          <w:bCs/>
          <w:sz w:val="22"/>
          <w:szCs w:val="22"/>
        </w:rPr>
        <w:t>IV.A.5.c)</w:t>
      </w:r>
      <w:proofErr w:type="gramStart"/>
      <w:r>
        <w:rPr>
          <w:b/>
          <w:bCs/>
          <w:sz w:val="22"/>
          <w:szCs w:val="22"/>
        </w:rPr>
        <w:t>.(</w:t>
      </w:r>
      <w:proofErr w:type="gramEnd"/>
      <w:r>
        <w:rPr>
          <w:b/>
          <w:bCs/>
          <w:sz w:val="22"/>
          <w:szCs w:val="22"/>
        </w:rPr>
        <w:t xml:space="preserve">4) systematically analyze practice using quality improvement methods, and implement changes with the goal of practice improvement; </w:t>
      </w:r>
    </w:p>
    <w:p w:rsidR="005B5417" w:rsidRDefault="005B5417" w:rsidP="005B5417"/>
    <w:p w:rsidR="005B5417" w:rsidRDefault="005B5417" w:rsidP="005B5417">
      <w:r>
        <w:t>The resident is expected to:</w:t>
      </w:r>
    </w:p>
    <w:p w:rsidR="005B5417" w:rsidRDefault="005B5417" w:rsidP="005B5417">
      <w:pPr>
        <w:pStyle w:val="ListParagraph"/>
        <w:numPr>
          <w:ilvl w:val="0"/>
          <w:numId w:val="2"/>
        </w:numPr>
      </w:pPr>
      <w:r>
        <w:t>Attend and review results of Quality Improvement conferences</w:t>
      </w:r>
    </w:p>
    <w:p w:rsidR="005B5417" w:rsidRDefault="005B5417" w:rsidP="005B5417">
      <w:pPr>
        <w:pStyle w:val="ListParagraph"/>
        <w:numPr>
          <w:ilvl w:val="0"/>
          <w:numId w:val="2"/>
        </w:numPr>
      </w:pPr>
      <w:r>
        <w:t>Bring observations for possible quality improvement projects</w:t>
      </w:r>
      <w:r w:rsidRPr="00F626AD">
        <w:t xml:space="preserve"> </w:t>
      </w:r>
      <w:r>
        <w:t xml:space="preserve"> to the attention of faculty</w:t>
      </w:r>
    </w:p>
    <w:p w:rsidR="005B5417" w:rsidRDefault="005B5417" w:rsidP="005B5417">
      <w:pPr>
        <w:pStyle w:val="Default"/>
        <w:rPr>
          <w:sz w:val="22"/>
          <w:szCs w:val="22"/>
        </w:rPr>
      </w:pPr>
    </w:p>
    <w:p w:rsidR="005B5417" w:rsidRDefault="005B5417" w:rsidP="005B5417">
      <w:pPr>
        <w:pStyle w:val="Default"/>
        <w:ind w:firstLine="720"/>
        <w:rPr>
          <w:b/>
          <w:bCs/>
          <w:sz w:val="22"/>
          <w:szCs w:val="22"/>
        </w:rPr>
      </w:pPr>
      <w:r>
        <w:rPr>
          <w:b/>
          <w:bCs/>
          <w:sz w:val="22"/>
          <w:szCs w:val="22"/>
        </w:rPr>
        <w:t>IV.A.5.c)</w:t>
      </w:r>
      <w:proofErr w:type="gramStart"/>
      <w:r>
        <w:rPr>
          <w:b/>
          <w:bCs/>
          <w:sz w:val="22"/>
          <w:szCs w:val="22"/>
        </w:rPr>
        <w:t>.(</w:t>
      </w:r>
      <w:proofErr w:type="gramEnd"/>
      <w:r>
        <w:rPr>
          <w:b/>
          <w:bCs/>
          <w:sz w:val="22"/>
          <w:szCs w:val="22"/>
        </w:rPr>
        <w:t xml:space="preserve">5) incorporate formative evaluation feedback into daily practice; </w:t>
      </w:r>
    </w:p>
    <w:p w:rsidR="005B5417" w:rsidRDefault="005B5417" w:rsidP="005B5417">
      <w:pPr>
        <w:pStyle w:val="Default"/>
        <w:ind w:firstLine="720"/>
        <w:rPr>
          <w:b/>
          <w:bCs/>
          <w:sz w:val="22"/>
          <w:szCs w:val="22"/>
        </w:rPr>
      </w:pPr>
    </w:p>
    <w:p w:rsidR="005B5417" w:rsidRDefault="005B5417" w:rsidP="005B5417">
      <w:r>
        <w:t>The resident is expected to:</w:t>
      </w:r>
    </w:p>
    <w:p w:rsidR="005B5417" w:rsidRDefault="005B5417" w:rsidP="005B5417">
      <w:pPr>
        <w:pStyle w:val="ListParagraph"/>
        <w:numPr>
          <w:ilvl w:val="0"/>
          <w:numId w:val="2"/>
        </w:numPr>
      </w:pPr>
      <w:r>
        <w:lastRenderedPageBreak/>
        <w:t>Periodically review results of 360 degree evaluations with the Program Director</w:t>
      </w:r>
    </w:p>
    <w:p w:rsidR="005B5417" w:rsidRDefault="005B5417" w:rsidP="005B5417">
      <w:pPr>
        <w:pStyle w:val="Default"/>
        <w:ind w:firstLine="720"/>
        <w:rPr>
          <w:b/>
          <w:bCs/>
          <w:sz w:val="22"/>
          <w:szCs w:val="22"/>
        </w:rPr>
      </w:pPr>
    </w:p>
    <w:p w:rsidR="005B5417" w:rsidRDefault="005B5417" w:rsidP="005B5417">
      <w:pPr>
        <w:pStyle w:val="Default"/>
        <w:ind w:firstLine="720"/>
        <w:rPr>
          <w:sz w:val="22"/>
          <w:szCs w:val="22"/>
        </w:rPr>
      </w:pPr>
    </w:p>
    <w:p w:rsidR="005B5417" w:rsidRDefault="005B5417" w:rsidP="005B5417">
      <w:pPr>
        <w:pStyle w:val="Default"/>
        <w:rPr>
          <w:sz w:val="22"/>
          <w:szCs w:val="22"/>
        </w:rPr>
      </w:pPr>
    </w:p>
    <w:p w:rsidR="005B5417" w:rsidRDefault="005B5417" w:rsidP="005B5417">
      <w:pPr>
        <w:pStyle w:val="Default"/>
        <w:ind w:firstLine="720"/>
        <w:rPr>
          <w:b/>
          <w:bCs/>
          <w:sz w:val="22"/>
          <w:szCs w:val="22"/>
        </w:rPr>
      </w:pPr>
      <w:r>
        <w:rPr>
          <w:b/>
          <w:bCs/>
          <w:sz w:val="22"/>
          <w:szCs w:val="22"/>
        </w:rPr>
        <w:t>IV.A.5.c)</w:t>
      </w:r>
      <w:proofErr w:type="gramStart"/>
      <w:r>
        <w:rPr>
          <w:b/>
          <w:bCs/>
          <w:sz w:val="22"/>
          <w:szCs w:val="22"/>
        </w:rPr>
        <w:t>.(</w:t>
      </w:r>
      <w:proofErr w:type="gramEnd"/>
      <w:r>
        <w:rPr>
          <w:b/>
          <w:bCs/>
          <w:sz w:val="22"/>
          <w:szCs w:val="22"/>
        </w:rPr>
        <w:t xml:space="preserve">6) locate, appraise, and assimilate evidence from scientific studies related to their patients’ health problems; </w:t>
      </w:r>
    </w:p>
    <w:p w:rsidR="005B5417" w:rsidRDefault="005B5417" w:rsidP="005B5417">
      <w:pPr>
        <w:pStyle w:val="Default"/>
        <w:ind w:firstLine="720"/>
        <w:rPr>
          <w:b/>
          <w:bCs/>
          <w:sz w:val="22"/>
          <w:szCs w:val="22"/>
        </w:rPr>
      </w:pPr>
    </w:p>
    <w:p w:rsidR="005B5417" w:rsidRPr="00B45834" w:rsidRDefault="005B5417" w:rsidP="005B5417">
      <w:pPr>
        <w:rPr>
          <w:rFonts w:ascii="Arial" w:hAnsi="Arial" w:cs="Arial"/>
        </w:rPr>
      </w:pPr>
      <w:r w:rsidRPr="00B45834">
        <w:rPr>
          <w:rFonts w:ascii="Arial" w:hAnsi="Arial" w:cs="Arial"/>
        </w:rPr>
        <w:t>The resident is expected to:</w:t>
      </w:r>
    </w:p>
    <w:p w:rsidR="005B5417" w:rsidRPr="00B45834" w:rsidRDefault="005B5417" w:rsidP="005B5417">
      <w:pPr>
        <w:pStyle w:val="Default"/>
        <w:numPr>
          <w:ilvl w:val="0"/>
          <w:numId w:val="2"/>
        </w:numPr>
        <w:rPr>
          <w:sz w:val="22"/>
          <w:szCs w:val="22"/>
        </w:rPr>
      </w:pPr>
      <w:r w:rsidRPr="00B45834">
        <w:rPr>
          <w:sz w:val="22"/>
          <w:szCs w:val="22"/>
        </w:rPr>
        <w:t>Discuss alternative treatment strategies with an attending prior to a procedure, supporting decision making with relevant literature</w:t>
      </w:r>
    </w:p>
    <w:p w:rsidR="005B5417" w:rsidRPr="00B45834" w:rsidRDefault="005B5417" w:rsidP="005B5417">
      <w:pPr>
        <w:pStyle w:val="Default"/>
        <w:numPr>
          <w:ilvl w:val="0"/>
          <w:numId w:val="2"/>
        </w:numPr>
        <w:rPr>
          <w:sz w:val="22"/>
          <w:szCs w:val="22"/>
        </w:rPr>
      </w:pPr>
      <w:r w:rsidRPr="00B45834">
        <w:rPr>
          <w:sz w:val="22"/>
          <w:szCs w:val="22"/>
        </w:rPr>
        <w:t>Be prepared to exercise this skill in Clinical Decision Making and Mortality and Morbidity Conferences.</w:t>
      </w:r>
    </w:p>
    <w:p w:rsidR="005B5417" w:rsidRPr="00B45834" w:rsidRDefault="005B5417" w:rsidP="005B5417">
      <w:pPr>
        <w:pStyle w:val="Default"/>
        <w:numPr>
          <w:ilvl w:val="0"/>
          <w:numId w:val="2"/>
        </w:numPr>
        <w:rPr>
          <w:sz w:val="22"/>
          <w:szCs w:val="22"/>
        </w:rPr>
      </w:pPr>
      <w:r w:rsidRPr="00B45834">
        <w:rPr>
          <w:sz w:val="22"/>
          <w:szCs w:val="22"/>
        </w:rPr>
        <w:t xml:space="preserve">Read published material and listen to presentations critically; </w:t>
      </w:r>
    </w:p>
    <w:p w:rsidR="005B5417" w:rsidRPr="00B45834" w:rsidRDefault="005B5417" w:rsidP="005B5417">
      <w:pPr>
        <w:pStyle w:val="Default"/>
        <w:numPr>
          <w:ilvl w:val="0"/>
          <w:numId w:val="2"/>
        </w:numPr>
        <w:rPr>
          <w:sz w:val="22"/>
          <w:szCs w:val="22"/>
        </w:rPr>
      </w:pPr>
      <w:r w:rsidRPr="00B45834">
        <w:rPr>
          <w:sz w:val="22"/>
          <w:szCs w:val="22"/>
        </w:rPr>
        <w:t xml:space="preserve">Demonstrate understanding of the essential steps of the research process by preparing and submitting a manuscript for publication in a peer-reviewed journal or gives a presentation at Grand Rounds which meets the satisfaction of his/her teachers. Either an oral or a written presentation is appropriate. </w:t>
      </w:r>
    </w:p>
    <w:p w:rsidR="005B5417" w:rsidRPr="00B45834" w:rsidRDefault="005B5417" w:rsidP="005B5417">
      <w:pPr>
        <w:pStyle w:val="Default"/>
        <w:numPr>
          <w:ilvl w:val="0"/>
          <w:numId w:val="2"/>
        </w:numPr>
        <w:rPr>
          <w:sz w:val="22"/>
          <w:szCs w:val="22"/>
        </w:rPr>
      </w:pPr>
      <w:r w:rsidRPr="00B45834">
        <w:rPr>
          <w:sz w:val="22"/>
          <w:szCs w:val="22"/>
        </w:rPr>
        <w:t xml:space="preserve">•Demonstrate competence by: </w:t>
      </w:r>
    </w:p>
    <w:p w:rsidR="005B5417" w:rsidRPr="00B45834" w:rsidRDefault="005B5417" w:rsidP="005B5417">
      <w:pPr>
        <w:pStyle w:val="Default"/>
        <w:numPr>
          <w:ilvl w:val="1"/>
          <w:numId w:val="2"/>
        </w:numPr>
        <w:rPr>
          <w:sz w:val="22"/>
          <w:szCs w:val="22"/>
        </w:rPr>
      </w:pPr>
      <w:r w:rsidRPr="00B45834">
        <w:rPr>
          <w:sz w:val="22"/>
          <w:szCs w:val="22"/>
        </w:rPr>
        <w:t xml:space="preserve">Defining an analyzable problem or scientific question </w:t>
      </w:r>
    </w:p>
    <w:p w:rsidR="005B5417" w:rsidRPr="00B45834" w:rsidRDefault="005B5417" w:rsidP="005B5417">
      <w:pPr>
        <w:pStyle w:val="Default"/>
        <w:numPr>
          <w:ilvl w:val="1"/>
          <w:numId w:val="2"/>
        </w:numPr>
        <w:rPr>
          <w:sz w:val="22"/>
          <w:szCs w:val="22"/>
        </w:rPr>
      </w:pPr>
      <w:r w:rsidRPr="00B45834">
        <w:rPr>
          <w:sz w:val="22"/>
          <w:szCs w:val="22"/>
        </w:rPr>
        <w:t xml:space="preserve">Assembling an appropriate literature review </w:t>
      </w:r>
    </w:p>
    <w:p w:rsidR="005B5417" w:rsidRPr="00B45834" w:rsidRDefault="005B5417" w:rsidP="005B5417">
      <w:pPr>
        <w:pStyle w:val="Default"/>
        <w:numPr>
          <w:ilvl w:val="1"/>
          <w:numId w:val="2"/>
        </w:numPr>
        <w:rPr>
          <w:sz w:val="22"/>
          <w:szCs w:val="22"/>
        </w:rPr>
      </w:pPr>
      <w:r w:rsidRPr="00B45834">
        <w:rPr>
          <w:sz w:val="22"/>
          <w:szCs w:val="22"/>
        </w:rPr>
        <w:t xml:space="preserve">Synthesizing and analyzing available data </w:t>
      </w:r>
    </w:p>
    <w:p w:rsidR="005B5417" w:rsidRPr="00B45834" w:rsidRDefault="005B5417" w:rsidP="005B5417">
      <w:pPr>
        <w:pStyle w:val="Default"/>
        <w:numPr>
          <w:ilvl w:val="1"/>
          <w:numId w:val="2"/>
        </w:numPr>
        <w:rPr>
          <w:sz w:val="22"/>
          <w:szCs w:val="22"/>
        </w:rPr>
      </w:pPr>
      <w:r w:rsidRPr="00B45834">
        <w:rPr>
          <w:sz w:val="22"/>
          <w:szCs w:val="22"/>
        </w:rPr>
        <w:t xml:space="preserve">Formulating an informed and insightful discussion </w:t>
      </w:r>
    </w:p>
    <w:p w:rsidR="005B5417" w:rsidRPr="00B45834" w:rsidRDefault="005B5417" w:rsidP="005B5417">
      <w:pPr>
        <w:pStyle w:val="Default"/>
        <w:numPr>
          <w:ilvl w:val="1"/>
          <w:numId w:val="2"/>
        </w:numPr>
        <w:rPr>
          <w:sz w:val="22"/>
          <w:szCs w:val="22"/>
        </w:rPr>
      </w:pPr>
      <w:r w:rsidRPr="00B45834">
        <w:rPr>
          <w:sz w:val="22"/>
          <w:szCs w:val="22"/>
        </w:rPr>
        <w:t xml:space="preserve">Composing a properly constructed, critically reviewed bibliography or list of literature citations </w:t>
      </w:r>
    </w:p>
    <w:p w:rsidR="005B5417" w:rsidRPr="00B45834" w:rsidRDefault="005B5417" w:rsidP="005B5417">
      <w:pPr>
        <w:pStyle w:val="Default"/>
        <w:numPr>
          <w:ilvl w:val="0"/>
          <w:numId w:val="2"/>
        </w:numPr>
        <w:rPr>
          <w:sz w:val="22"/>
          <w:szCs w:val="22"/>
        </w:rPr>
      </w:pPr>
      <w:r w:rsidRPr="00B45834">
        <w:rPr>
          <w:sz w:val="22"/>
          <w:szCs w:val="22"/>
        </w:rPr>
        <w:t xml:space="preserve">Show an understanding of the appropriate application of statistical tests to the problem; </w:t>
      </w:r>
    </w:p>
    <w:p w:rsidR="005B5417" w:rsidRPr="00B45834" w:rsidRDefault="005B5417" w:rsidP="005B5417">
      <w:pPr>
        <w:pStyle w:val="Default"/>
        <w:numPr>
          <w:ilvl w:val="0"/>
          <w:numId w:val="2"/>
        </w:numPr>
        <w:rPr>
          <w:sz w:val="22"/>
          <w:szCs w:val="22"/>
        </w:rPr>
      </w:pPr>
      <w:r w:rsidRPr="00B45834">
        <w:rPr>
          <w:sz w:val="22"/>
          <w:szCs w:val="22"/>
        </w:rPr>
        <w:t xml:space="preserve">Demonstrate an understanding of the appropriate application of other commonly used statistical tests such as univariate analysis, multivariate analysis, analysis of variance, and the use of T-tests for paired data and multiple comparisons. (Residents should know the limitations, deficiencies and proper applications of these commonly used statistical tests); </w:t>
      </w:r>
    </w:p>
    <w:p w:rsidR="005B5417" w:rsidRPr="00B45834" w:rsidRDefault="005B5417" w:rsidP="005B5417">
      <w:pPr>
        <w:pStyle w:val="Default"/>
        <w:numPr>
          <w:ilvl w:val="1"/>
          <w:numId w:val="2"/>
        </w:numPr>
        <w:rPr>
          <w:sz w:val="22"/>
          <w:szCs w:val="22"/>
        </w:rPr>
      </w:pPr>
      <w:r w:rsidRPr="00B45834">
        <w:rPr>
          <w:sz w:val="22"/>
          <w:szCs w:val="22"/>
        </w:rPr>
        <w:t xml:space="preserve">•Show evidence of ability to critically analyze major clinical research papers in the thoracic literature which guide practice; </w:t>
      </w:r>
    </w:p>
    <w:p w:rsidR="005B5417" w:rsidRPr="00B45834" w:rsidRDefault="005B5417" w:rsidP="005B5417">
      <w:pPr>
        <w:pStyle w:val="Default"/>
        <w:numPr>
          <w:ilvl w:val="0"/>
          <w:numId w:val="2"/>
        </w:numPr>
        <w:rPr>
          <w:sz w:val="22"/>
          <w:szCs w:val="22"/>
        </w:rPr>
      </w:pPr>
      <w:r w:rsidRPr="00B45834">
        <w:rPr>
          <w:sz w:val="22"/>
          <w:szCs w:val="22"/>
        </w:rPr>
        <w:t>•Apply knowledge of the scientific method to design and execute at least one formal analysis to solve a problem related to thoracic surgery.</w:t>
      </w:r>
    </w:p>
    <w:p w:rsidR="005B5417" w:rsidRDefault="005B5417" w:rsidP="005B5417">
      <w:pPr>
        <w:pStyle w:val="Default"/>
        <w:ind w:firstLine="720"/>
        <w:rPr>
          <w:sz w:val="22"/>
          <w:szCs w:val="22"/>
        </w:rPr>
      </w:pPr>
    </w:p>
    <w:p w:rsidR="005B5417" w:rsidRDefault="005B5417" w:rsidP="005B5417">
      <w:pPr>
        <w:pStyle w:val="Default"/>
        <w:rPr>
          <w:sz w:val="22"/>
          <w:szCs w:val="22"/>
        </w:rPr>
      </w:pPr>
    </w:p>
    <w:p w:rsidR="005B5417" w:rsidRDefault="005B5417" w:rsidP="005B5417">
      <w:pPr>
        <w:pStyle w:val="Default"/>
        <w:ind w:firstLine="720"/>
        <w:rPr>
          <w:b/>
          <w:bCs/>
          <w:sz w:val="22"/>
          <w:szCs w:val="22"/>
        </w:rPr>
      </w:pPr>
      <w:r>
        <w:rPr>
          <w:b/>
          <w:bCs/>
          <w:sz w:val="22"/>
          <w:szCs w:val="22"/>
        </w:rPr>
        <w:t>IV.A.5.c)</w:t>
      </w:r>
      <w:proofErr w:type="gramStart"/>
      <w:r>
        <w:rPr>
          <w:b/>
          <w:bCs/>
          <w:sz w:val="22"/>
          <w:szCs w:val="22"/>
        </w:rPr>
        <w:t>.(</w:t>
      </w:r>
      <w:proofErr w:type="gramEnd"/>
      <w:r>
        <w:rPr>
          <w:b/>
          <w:bCs/>
          <w:sz w:val="22"/>
          <w:szCs w:val="22"/>
        </w:rPr>
        <w:t xml:space="preserve">7) use information technology to optimize learning; </w:t>
      </w:r>
    </w:p>
    <w:p w:rsidR="005B5417" w:rsidRDefault="005B5417" w:rsidP="005B5417">
      <w:pPr>
        <w:pStyle w:val="Default"/>
        <w:ind w:firstLine="720"/>
        <w:rPr>
          <w:b/>
          <w:bCs/>
          <w:sz w:val="22"/>
          <w:szCs w:val="22"/>
        </w:rPr>
      </w:pPr>
    </w:p>
    <w:p w:rsidR="005B5417" w:rsidRPr="00B45834" w:rsidRDefault="005B5417" w:rsidP="005B5417">
      <w:pPr>
        <w:rPr>
          <w:rFonts w:ascii="Arial" w:hAnsi="Arial" w:cs="Arial"/>
        </w:rPr>
      </w:pPr>
      <w:r w:rsidRPr="00B45834">
        <w:rPr>
          <w:rFonts w:ascii="Arial" w:hAnsi="Arial" w:cs="Arial"/>
        </w:rPr>
        <w:t>The resident is expected to:</w:t>
      </w:r>
    </w:p>
    <w:p w:rsidR="005B5417" w:rsidRPr="00B45834" w:rsidRDefault="005B5417" w:rsidP="005B5417">
      <w:pPr>
        <w:pStyle w:val="ListParagraph"/>
        <w:numPr>
          <w:ilvl w:val="0"/>
          <w:numId w:val="3"/>
        </w:numPr>
        <w:rPr>
          <w:rFonts w:ascii="Arial" w:hAnsi="Arial" w:cs="Arial"/>
        </w:rPr>
      </w:pPr>
      <w:r w:rsidRPr="00B45834">
        <w:rPr>
          <w:rFonts w:ascii="Arial" w:hAnsi="Arial" w:cs="Arial"/>
        </w:rPr>
        <w:t>Demonstrate a facility to conduct electronic literature searches, and to distribute electronic format papers to team members for clinical purposes and for such conferences as Journal Club.</w:t>
      </w:r>
    </w:p>
    <w:p w:rsidR="005B5417" w:rsidRPr="00B45834" w:rsidRDefault="005B5417" w:rsidP="005B5417">
      <w:pPr>
        <w:rPr>
          <w:rFonts w:ascii="Arial" w:hAnsi="Arial" w:cs="Arial"/>
        </w:rPr>
      </w:pPr>
    </w:p>
    <w:p w:rsidR="005B5417" w:rsidRDefault="005B5417" w:rsidP="005B5417">
      <w:pPr>
        <w:pStyle w:val="Default"/>
        <w:ind w:firstLine="720"/>
        <w:rPr>
          <w:b/>
          <w:bCs/>
          <w:sz w:val="22"/>
          <w:szCs w:val="22"/>
        </w:rPr>
      </w:pPr>
      <w:r>
        <w:rPr>
          <w:b/>
          <w:bCs/>
          <w:sz w:val="22"/>
          <w:szCs w:val="22"/>
        </w:rPr>
        <w:t>IV.A.5.c)</w:t>
      </w:r>
      <w:proofErr w:type="gramStart"/>
      <w:r>
        <w:rPr>
          <w:b/>
          <w:bCs/>
          <w:sz w:val="22"/>
          <w:szCs w:val="22"/>
        </w:rPr>
        <w:t>.(</w:t>
      </w:r>
      <w:proofErr w:type="gramEnd"/>
      <w:r>
        <w:rPr>
          <w:b/>
          <w:bCs/>
          <w:sz w:val="22"/>
          <w:szCs w:val="22"/>
        </w:rPr>
        <w:t xml:space="preserve">8) participate in the education of patients, families, students, residents and other health professionals. </w:t>
      </w:r>
    </w:p>
    <w:p w:rsidR="005B5417" w:rsidRDefault="005B5417" w:rsidP="005B5417">
      <w:pPr>
        <w:pStyle w:val="Default"/>
        <w:ind w:firstLine="720"/>
        <w:rPr>
          <w:b/>
          <w:bCs/>
          <w:sz w:val="22"/>
          <w:szCs w:val="22"/>
        </w:rPr>
      </w:pPr>
    </w:p>
    <w:p w:rsidR="005B5417" w:rsidRPr="00B45834" w:rsidRDefault="005B5417" w:rsidP="005B5417">
      <w:pPr>
        <w:rPr>
          <w:rFonts w:ascii="Arial" w:hAnsi="Arial" w:cs="Arial"/>
        </w:rPr>
      </w:pPr>
      <w:r w:rsidRPr="00B45834">
        <w:rPr>
          <w:rFonts w:ascii="Arial" w:hAnsi="Arial" w:cs="Arial"/>
        </w:rPr>
        <w:t>The resident is expected to:</w:t>
      </w:r>
    </w:p>
    <w:p w:rsidR="005B5417" w:rsidRDefault="005B5417" w:rsidP="005B5417">
      <w:pPr>
        <w:pStyle w:val="ListParagraph"/>
        <w:numPr>
          <w:ilvl w:val="0"/>
          <w:numId w:val="3"/>
        </w:numPr>
        <w:rPr>
          <w:rFonts w:ascii="Arial" w:hAnsi="Arial" w:cs="Arial"/>
        </w:rPr>
      </w:pPr>
      <w:r w:rsidRPr="00B45834">
        <w:rPr>
          <w:rFonts w:ascii="Arial" w:hAnsi="Arial" w:cs="Arial"/>
        </w:rPr>
        <w:t>Explain the risks and benefits of procedures to patients and family, and obtain informed consent under direct faculty observation, then seek immediate feedback on performance.</w:t>
      </w:r>
    </w:p>
    <w:p w:rsidR="005B5417" w:rsidRPr="00031306" w:rsidRDefault="005B5417" w:rsidP="005B5417">
      <w:pPr>
        <w:pStyle w:val="ListParagraph"/>
        <w:rPr>
          <w:rFonts w:ascii="Arial" w:hAnsi="Arial" w:cs="Arial"/>
        </w:rPr>
      </w:pPr>
    </w:p>
    <w:p w:rsidR="005B5417" w:rsidRPr="00B45834" w:rsidRDefault="005B5417" w:rsidP="005B5417">
      <w:pPr>
        <w:pStyle w:val="Default"/>
        <w:ind w:firstLine="720"/>
        <w:rPr>
          <w:b/>
          <w:sz w:val="22"/>
          <w:szCs w:val="22"/>
        </w:rPr>
      </w:pPr>
      <w:r w:rsidRPr="00B45834">
        <w:rPr>
          <w:b/>
          <w:sz w:val="22"/>
          <w:szCs w:val="22"/>
        </w:rPr>
        <w:t>IV.A.5.c)</w:t>
      </w:r>
      <w:proofErr w:type="gramStart"/>
      <w:r w:rsidRPr="00B45834">
        <w:rPr>
          <w:b/>
          <w:sz w:val="22"/>
          <w:szCs w:val="22"/>
        </w:rPr>
        <w:t>.(</w:t>
      </w:r>
      <w:proofErr w:type="gramEnd"/>
      <w:r w:rsidRPr="00B45834">
        <w:rPr>
          <w:b/>
          <w:sz w:val="22"/>
          <w:szCs w:val="22"/>
        </w:rPr>
        <w:t xml:space="preserve">9) demonstrate the ability to practice lifelong learning, analyze personal practice outcomes, and use information technology to optimize patient care. </w:t>
      </w:r>
    </w:p>
    <w:p w:rsidR="005B5417" w:rsidRPr="00B45834" w:rsidRDefault="005B5417" w:rsidP="005B5417">
      <w:pPr>
        <w:pStyle w:val="Default"/>
        <w:rPr>
          <w:b/>
          <w:sz w:val="22"/>
          <w:szCs w:val="22"/>
        </w:rPr>
      </w:pPr>
    </w:p>
    <w:p w:rsidR="005B5417" w:rsidRDefault="005B5417" w:rsidP="005B5417">
      <w:pPr>
        <w:pStyle w:val="Default"/>
        <w:rPr>
          <w:b/>
          <w:bCs/>
          <w:sz w:val="22"/>
          <w:szCs w:val="22"/>
        </w:rPr>
      </w:pPr>
      <w:r>
        <w:rPr>
          <w:b/>
          <w:bCs/>
          <w:sz w:val="22"/>
          <w:szCs w:val="22"/>
        </w:rPr>
        <w:t xml:space="preserve">IV.A.5.d) Interpersonal and Communication Skills </w:t>
      </w:r>
    </w:p>
    <w:p w:rsidR="005B5417" w:rsidRDefault="005B5417" w:rsidP="005B5417">
      <w:pPr>
        <w:pStyle w:val="Default"/>
        <w:rPr>
          <w:sz w:val="22"/>
          <w:szCs w:val="22"/>
        </w:rPr>
      </w:pPr>
    </w:p>
    <w:p w:rsidR="005B5417" w:rsidRDefault="005B5417" w:rsidP="005B5417">
      <w:pPr>
        <w:pStyle w:val="Default"/>
        <w:rPr>
          <w:b/>
          <w:bCs/>
          <w:sz w:val="22"/>
          <w:szCs w:val="22"/>
        </w:rPr>
      </w:pPr>
      <w:r>
        <w:rPr>
          <w:b/>
          <w:bCs/>
          <w:sz w:val="22"/>
          <w:szCs w:val="22"/>
        </w:rPr>
        <w:t xml:space="preserve">Residents must demonstrate interpersonal and communication skills that result in the effective exchange of information and collaboration with patients, their families, and health professionals. </w:t>
      </w:r>
    </w:p>
    <w:p w:rsidR="005B5417" w:rsidRDefault="005B5417" w:rsidP="005B5417">
      <w:pPr>
        <w:pStyle w:val="Default"/>
        <w:rPr>
          <w:sz w:val="22"/>
          <w:szCs w:val="22"/>
        </w:rPr>
      </w:pPr>
    </w:p>
    <w:p w:rsidR="005B5417" w:rsidRDefault="005B5417" w:rsidP="005B5417">
      <w:pPr>
        <w:pStyle w:val="Default"/>
        <w:ind w:firstLine="720"/>
        <w:rPr>
          <w:b/>
          <w:bCs/>
          <w:sz w:val="22"/>
          <w:szCs w:val="22"/>
        </w:rPr>
      </w:pPr>
      <w:r>
        <w:rPr>
          <w:b/>
          <w:bCs/>
          <w:sz w:val="22"/>
          <w:szCs w:val="22"/>
        </w:rPr>
        <w:t>IV.A.5.d)</w:t>
      </w:r>
      <w:proofErr w:type="gramStart"/>
      <w:r>
        <w:rPr>
          <w:b/>
          <w:bCs/>
          <w:sz w:val="22"/>
          <w:szCs w:val="22"/>
        </w:rPr>
        <w:t>.(</w:t>
      </w:r>
      <w:proofErr w:type="gramEnd"/>
      <w:r>
        <w:rPr>
          <w:b/>
          <w:bCs/>
          <w:sz w:val="22"/>
          <w:szCs w:val="22"/>
        </w:rPr>
        <w:t xml:space="preserve">1) communicate effectively with patients, families, and the public, as appropriate, across a broad range of socioeconomic and cultural backgrounds; </w:t>
      </w:r>
    </w:p>
    <w:p w:rsidR="005B5417" w:rsidRDefault="005B5417" w:rsidP="005B5417">
      <w:pPr>
        <w:pStyle w:val="Default"/>
        <w:ind w:firstLine="720"/>
        <w:rPr>
          <w:b/>
          <w:bCs/>
          <w:sz w:val="22"/>
          <w:szCs w:val="22"/>
        </w:rPr>
      </w:pPr>
    </w:p>
    <w:p w:rsidR="005B5417" w:rsidRPr="00B45834" w:rsidRDefault="005B5417" w:rsidP="005B5417">
      <w:pPr>
        <w:rPr>
          <w:rFonts w:ascii="Arial" w:hAnsi="Arial" w:cs="Arial"/>
        </w:rPr>
      </w:pPr>
      <w:r w:rsidRPr="00B45834">
        <w:rPr>
          <w:rFonts w:ascii="Arial" w:hAnsi="Arial" w:cs="Arial"/>
        </w:rPr>
        <w:t>The resident is expected to:</w:t>
      </w:r>
    </w:p>
    <w:p w:rsidR="005B5417" w:rsidRPr="00B45834" w:rsidRDefault="005B5417" w:rsidP="005B5417">
      <w:pPr>
        <w:pStyle w:val="ListParagraph"/>
        <w:numPr>
          <w:ilvl w:val="0"/>
          <w:numId w:val="3"/>
        </w:numPr>
        <w:rPr>
          <w:rFonts w:ascii="Arial" w:hAnsi="Arial" w:cs="Arial"/>
        </w:rPr>
      </w:pPr>
      <w:r w:rsidRPr="00B45834">
        <w:rPr>
          <w:rFonts w:ascii="Arial" w:hAnsi="Arial" w:cs="Arial"/>
        </w:rPr>
        <w:t>Explain the risks and benefits of procedures to patients and family, and obtain informed consent under direct faculty observation, then seek immediate feedback on performance.</w:t>
      </w:r>
    </w:p>
    <w:p w:rsidR="005B5417" w:rsidRDefault="005B5417" w:rsidP="005B5417">
      <w:pPr>
        <w:pStyle w:val="Default"/>
        <w:rPr>
          <w:sz w:val="22"/>
          <w:szCs w:val="22"/>
        </w:rPr>
      </w:pPr>
    </w:p>
    <w:p w:rsidR="005B5417" w:rsidRDefault="005B5417" w:rsidP="005B5417">
      <w:pPr>
        <w:pStyle w:val="Default"/>
        <w:ind w:firstLine="720"/>
        <w:rPr>
          <w:b/>
          <w:bCs/>
          <w:sz w:val="22"/>
          <w:szCs w:val="22"/>
        </w:rPr>
      </w:pPr>
      <w:r>
        <w:rPr>
          <w:b/>
          <w:bCs/>
          <w:sz w:val="22"/>
          <w:szCs w:val="22"/>
        </w:rPr>
        <w:t>IV.A.5.d)</w:t>
      </w:r>
      <w:proofErr w:type="gramStart"/>
      <w:r>
        <w:rPr>
          <w:b/>
          <w:bCs/>
          <w:sz w:val="22"/>
          <w:szCs w:val="22"/>
        </w:rPr>
        <w:t>.(</w:t>
      </w:r>
      <w:proofErr w:type="gramEnd"/>
      <w:r>
        <w:rPr>
          <w:b/>
          <w:bCs/>
          <w:sz w:val="22"/>
          <w:szCs w:val="22"/>
        </w:rPr>
        <w:t>2) communicate effectively with physicians, other health professionals, and health related agencies;</w:t>
      </w:r>
      <w:r w:rsidRPr="00AE2158">
        <w:rPr>
          <w:b/>
          <w:bCs/>
          <w:sz w:val="22"/>
          <w:szCs w:val="22"/>
        </w:rPr>
        <w:t xml:space="preserve"> </w:t>
      </w:r>
    </w:p>
    <w:p w:rsidR="005B5417" w:rsidRDefault="005B5417" w:rsidP="005B5417">
      <w:pPr>
        <w:pStyle w:val="Default"/>
        <w:ind w:firstLine="720"/>
        <w:rPr>
          <w:b/>
          <w:bCs/>
          <w:sz w:val="22"/>
          <w:szCs w:val="22"/>
        </w:rPr>
      </w:pPr>
    </w:p>
    <w:p w:rsidR="005B5417" w:rsidRPr="00B45834" w:rsidRDefault="005B5417" w:rsidP="005B5417">
      <w:pPr>
        <w:rPr>
          <w:rFonts w:ascii="Arial" w:hAnsi="Arial" w:cs="Arial"/>
        </w:rPr>
      </w:pPr>
      <w:r w:rsidRPr="00B45834">
        <w:rPr>
          <w:rFonts w:ascii="Arial" w:hAnsi="Arial" w:cs="Arial"/>
        </w:rPr>
        <w:t>The resident is expected to:</w:t>
      </w:r>
    </w:p>
    <w:p w:rsidR="005B5417" w:rsidRPr="00B45834" w:rsidRDefault="005B5417" w:rsidP="005B5417">
      <w:pPr>
        <w:pStyle w:val="ListParagraph"/>
        <w:numPr>
          <w:ilvl w:val="0"/>
          <w:numId w:val="3"/>
        </w:numPr>
        <w:rPr>
          <w:rFonts w:ascii="Arial" w:hAnsi="Arial" w:cs="Arial"/>
        </w:rPr>
      </w:pPr>
      <w:r w:rsidRPr="00B45834">
        <w:rPr>
          <w:rFonts w:ascii="Arial" w:hAnsi="Arial" w:cs="Arial"/>
        </w:rPr>
        <w:t>Lead Multi-</w:t>
      </w:r>
      <w:proofErr w:type="spellStart"/>
      <w:r w:rsidRPr="00B45834">
        <w:rPr>
          <w:rFonts w:ascii="Arial" w:hAnsi="Arial" w:cs="Arial"/>
        </w:rPr>
        <w:t>discplinary</w:t>
      </w:r>
      <w:proofErr w:type="spellEnd"/>
      <w:r w:rsidRPr="00B45834">
        <w:rPr>
          <w:rFonts w:ascii="Arial" w:hAnsi="Arial" w:cs="Arial"/>
        </w:rPr>
        <w:t xml:space="preserve"> ICU rounds each morning under direct faculty supervision.</w:t>
      </w:r>
    </w:p>
    <w:p w:rsidR="005B5417" w:rsidRPr="00B45834" w:rsidRDefault="005B5417" w:rsidP="005B5417">
      <w:pPr>
        <w:pStyle w:val="ListParagraph"/>
        <w:numPr>
          <w:ilvl w:val="0"/>
          <w:numId w:val="3"/>
        </w:numPr>
        <w:rPr>
          <w:rFonts w:ascii="Arial" w:hAnsi="Arial" w:cs="Arial"/>
        </w:rPr>
      </w:pPr>
      <w:r w:rsidRPr="00B45834">
        <w:rPr>
          <w:rFonts w:ascii="Arial" w:hAnsi="Arial" w:cs="Arial"/>
        </w:rPr>
        <w:t>Receive and execute effective sign out of responsibility with each change of shift</w:t>
      </w:r>
    </w:p>
    <w:p w:rsidR="005B5417" w:rsidRPr="00031306" w:rsidRDefault="005B5417" w:rsidP="005B5417">
      <w:pPr>
        <w:pStyle w:val="ListParagraph"/>
        <w:numPr>
          <w:ilvl w:val="0"/>
          <w:numId w:val="3"/>
        </w:numPr>
        <w:rPr>
          <w:rFonts w:ascii="Arial" w:hAnsi="Arial" w:cs="Arial"/>
        </w:rPr>
      </w:pPr>
      <w:r w:rsidRPr="00B45834">
        <w:rPr>
          <w:rFonts w:ascii="Arial" w:hAnsi="Arial" w:cs="Arial"/>
        </w:rPr>
        <w:t>Receive and execute effective sign out with the floor team in order to round with the attending on weekends</w:t>
      </w:r>
    </w:p>
    <w:p w:rsidR="005B5417" w:rsidRDefault="005B5417" w:rsidP="005B5417">
      <w:pPr>
        <w:pStyle w:val="Default"/>
        <w:rPr>
          <w:sz w:val="22"/>
          <w:szCs w:val="22"/>
        </w:rPr>
      </w:pPr>
    </w:p>
    <w:p w:rsidR="005B5417" w:rsidRDefault="005B5417" w:rsidP="005B5417">
      <w:pPr>
        <w:pStyle w:val="Default"/>
        <w:ind w:firstLine="720"/>
        <w:rPr>
          <w:b/>
          <w:bCs/>
          <w:sz w:val="22"/>
          <w:szCs w:val="22"/>
        </w:rPr>
      </w:pPr>
      <w:r>
        <w:rPr>
          <w:b/>
          <w:bCs/>
          <w:sz w:val="22"/>
          <w:szCs w:val="22"/>
        </w:rPr>
        <w:t>IV.A.5.d)</w:t>
      </w:r>
      <w:proofErr w:type="gramStart"/>
      <w:r>
        <w:rPr>
          <w:b/>
          <w:bCs/>
          <w:sz w:val="22"/>
          <w:szCs w:val="22"/>
        </w:rPr>
        <w:t>.(</w:t>
      </w:r>
      <w:proofErr w:type="gramEnd"/>
      <w:r>
        <w:rPr>
          <w:b/>
          <w:bCs/>
          <w:sz w:val="22"/>
          <w:szCs w:val="22"/>
        </w:rPr>
        <w:t xml:space="preserve">3) work effectively as a member or leader of a health care team or other professional group; </w:t>
      </w:r>
    </w:p>
    <w:p w:rsidR="005B5417" w:rsidRDefault="005B5417" w:rsidP="005B5417">
      <w:pPr>
        <w:pStyle w:val="Default"/>
        <w:ind w:firstLine="720"/>
        <w:rPr>
          <w:b/>
          <w:bCs/>
          <w:sz w:val="22"/>
          <w:szCs w:val="22"/>
        </w:rPr>
      </w:pPr>
    </w:p>
    <w:p w:rsidR="005B5417" w:rsidRPr="00031306" w:rsidRDefault="005B5417" w:rsidP="005B5417">
      <w:pPr>
        <w:rPr>
          <w:rFonts w:ascii="Arial" w:hAnsi="Arial" w:cs="Arial"/>
        </w:rPr>
      </w:pPr>
      <w:r w:rsidRPr="00031306">
        <w:rPr>
          <w:rFonts w:ascii="Arial" w:hAnsi="Arial" w:cs="Arial"/>
        </w:rPr>
        <w:t>The resident is expected to:</w:t>
      </w:r>
    </w:p>
    <w:p w:rsidR="005B5417" w:rsidRPr="00031306" w:rsidRDefault="005B5417" w:rsidP="005B5417">
      <w:pPr>
        <w:pStyle w:val="ListParagraph"/>
        <w:numPr>
          <w:ilvl w:val="0"/>
          <w:numId w:val="4"/>
        </w:numPr>
        <w:rPr>
          <w:rFonts w:ascii="Arial" w:hAnsi="Arial" w:cs="Arial"/>
        </w:rPr>
      </w:pPr>
      <w:r w:rsidRPr="00031306">
        <w:rPr>
          <w:rFonts w:ascii="Arial" w:hAnsi="Arial" w:cs="Arial"/>
        </w:rPr>
        <w:t xml:space="preserve">Lead the conduct of a case, </w:t>
      </w:r>
      <w:proofErr w:type="spellStart"/>
      <w:r w:rsidRPr="00031306">
        <w:rPr>
          <w:rFonts w:ascii="Arial" w:hAnsi="Arial" w:cs="Arial"/>
        </w:rPr>
        <w:t>co-ordinating</w:t>
      </w:r>
      <w:proofErr w:type="spellEnd"/>
      <w:r w:rsidRPr="00031306">
        <w:rPr>
          <w:rFonts w:ascii="Arial" w:hAnsi="Arial" w:cs="Arial"/>
        </w:rPr>
        <w:t xml:space="preserve"> with nursing, anesthesia, and perfusion staff under direct faculty observation</w:t>
      </w:r>
    </w:p>
    <w:p w:rsidR="005B5417" w:rsidRPr="00031306" w:rsidRDefault="005B5417" w:rsidP="005B5417">
      <w:pPr>
        <w:pStyle w:val="ListParagraph"/>
        <w:numPr>
          <w:ilvl w:val="0"/>
          <w:numId w:val="4"/>
        </w:numPr>
        <w:rPr>
          <w:rFonts w:ascii="Arial" w:hAnsi="Arial" w:cs="Arial"/>
        </w:rPr>
      </w:pPr>
      <w:r w:rsidRPr="00031306">
        <w:rPr>
          <w:rFonts w:ascii="Arial" w:hAnsi="Arial" w:cs="Arial"/>
        </w:rPr>
        <w:t>Lead the conduct of resuscitation and other emergency care under direct faculty supervision</w:t>
      </w:r>
    </w:p>
    <w:p w:rsidR="005B5417" w:rsidRDefault="005B5417" w:rsidP="005B5417">
      <w:pPr>
        <w:pStyle w:val="Default"/>
        <w:rPr>
          <w:sz w:val="22"/>
          <w:szCs w:val="22"/>
        </w:rPr>
      </w:pPr>
    </w:p>
    <w:p w:rsidR="005B5417" w:rsidRDefault="005B5417" w:rsidP="005B5417">
      <w:pPr>
        <w:pStyle w:val="Default"/>
        <w:ind w:firstLine="720"/>
        <w:rPr>
          <w:b/>
          <w:bCs/>
          <w:sz w:val="22"/>
          <w:szCs w:val="22"/>
        </w:rPr>
      </w:pPr>
      <w:r>
        <w:rPr>
          <w:b/>
          <w:bCs/>
          <w:sz w:val="22"/>
          <w:szCs w:val="22"/>
        </w:rPr>
        <w:lastRenderedPageBreak/>
        <w:t>IV.A.5.d)</w:t>
      </w:r>
      <w:proofErr w:type="gramStart"/>
      <w:r>
        <w:rPr>
          <w:b/>
          <w:bCs/>
          <w:sz w:val="22"/>
          <w:szCs w:val="22"/>
        </w:rPr>
        <w:t>.(</w:t>
      </w:r>
      <w:proofErr w:type="gramEnd"/>
      <w:r>
        <w:rPr>
          <w:b/>
          <w:bCs/>
          <w:sz w:val="22"/>
          <w:szCs w:val="22"/>
        </w:rPr>
        <w:t xml:space="preserve">4) act in a consultative role to other physicians and health professionals; and, </w:t>
      </w:r>
    </w:p>
    <w:p w:rsidR="005B5417" w:rsidRDefault="005B5417" w:rsidP="005B5417">
      <w:pPr>
        <w:pStyle w:val="Default"/>
        <w:ind w:firstLine="720"/>
        <w:rPr>
          <w:b/>
          <w:bCs/>
          <w:sz w:val="22"/>
          <w:szCs w:val="22"/>
        </w:rPr>
      </w:pPr>
    </w:p>
    <w:p w:rsidR="005B5417" w:rsidRPr="00031306" w:rsidRDefault="005B5417" w:rsidP="005B5417">
      <w:pPr>
        <w:rPr>
          <w:rFonts w:ascii="Arial" w:hAnsi="Arial" w:cs="Arial"/>
        </w:rPr>
      </w:pPr>
      <w:r w:rsidRPr="00031306">
        <w:rPr>
          <w:rFonts w:ascii="Arial" w:hAnsi="Arial" w:cs="Arial"/>
        </w:rPr>
        <w:t>The resident is expected to:</w:t>
      </w:r>
    </w:p>
    <w:p w:rsidR="005B5417" w:rsidRPr="00031306" w:rsidRDefault="005B5417" w:rsidP="005B5417">
      <w:pPr>
        <w:pStyle w:val="ListParagraph"/>
        <w:numPr>
          <w:ilvl w:val="0"/>
          <w:numId w:val="5"/>
        </w:numPr>
        <w:rPr>
          <w:rFonts w:ascii="Arial" w:hAnsi="Arial" w:cs="Arial"/>
        </w:rPr>
      </w:pPr>
      <w:r w:rsidRPr="00031306">
        <w:rPr>
          <w:rFonts w:ascii="Arial" w:hAnsi="Arial" w:cs="Arial"/>
        </w:rPr>
        <w:t>Conduct history and physicals, review laboratory and imaging studies promptly, and synthesize this data into a differential diagnosis, and treatment plan with a faculty member in a prompt and effective fashion.</w:t>
      </w:r>
    </w:p>
    <w:p w:rsidR="005B5417" w:rsidRPr="00031306" w:rsidRDefault="005B5417" w:rsidP="005B5417">
      <w:pPr>
        <w:pStyle w:val="ListParagraph"/>
        <w:numPr>
          <w:ilvl w:val="0"/>
          <w:numId w:val="5"/>
        </w:numPr>
        <w:rPr>
          <w:rFonts w:ascii="Arial" w:hAnsi="Arial" w:cs="Arial"/>
        </w:rPr>
      </w:pPr>
      <w:r w:rsidRPr="00031306">
        <w:rPr>
          <w:rFonts w:ascii="Arial" w:hAnsi="Arial" w:cs="Arial"/>
        </w:rPr>
        <w:t>Determine specific questions and objectives for which the consult has been requested.</w:t>
      </w:r>
    </w:p>
    <w:p w:rsidR="005B5417" w:rsidRDefault="005B5417" w:rsidP="005B5417">
      <w:pPr>
        <w:pStyle w:val="Default"/>
        <w:rPr>
          <w:sz w:val="22"/>
          <w:szCs w:val="22"/>
        </w:rPr>
      </w:pPr>
    </w:p>
    <w:p w:rsidR="005B5417" w:rsidRDefault="005B5417" w:rsidP="005B5417">
      <w:pPr>
        <w:pStyle w:val="Default"/>
        <w:ind w:firstLine="720"/>
        <w:rPr>
          <w:b/>
          <w:bCs/>
          <w:sz w:val="22"/>
          <w:szCs w:val="22"/>
        </w:rPr>
      </w:pPr>
      <w:r>
        <w:rPr>
          <w:b/>
          <w:bCs/>
          <w:sz w:val="22"/>
          <w:szCs w:val="22"/>
        </w:rPr>
        <w:t>IV.A.5.d)</w:t>
      </w:r>
      <w:proofErr w:type="gramStart"/>
      <w:r>
        <w:rPr>
          <w:b/>
          <w:bCs/>
          <w:sz w:val="22"/>
          <w:szCs w:val="22"/>
        </w:rPr>
        <w:t>.(</w:t>
      </w:r>
      <w:proofErr w:type="gramEnd"/>
      <w:r>
        <w:rPr>
          <w:b/>
          <w:bCs/>
          <w:sz w:val="22"/>
          <w:szCs w:val="22"/>
        </w:rPr>
        <w:t xml:space="preserve">5) maintain comprehensive, timely, and legible medical records, if applicable. </w:t>
      </w:r>
    </w:p>
    <w:p w:rsidR="005B5417" w:rsidRDefault="005B5417" w:rsidP="005B5417">
      <w:pPr>
        <w:pStyle w:val="Default"/>
        <w:ind w:firstLine="720"/>
        <w:rPr>
          <w:b/>
          <w:bCs/>
          <w:sz w:val="22"/>
          <w:szCs w:val="22"/>
        </w:rPr>
      </w:pPr>
    </w:p>
    <w:p w:rsidR="005B5417" w:rsidRPr="00031306" w:rsidRDefault="005B5417" w:rsidP="005B5417">
      <w:pPr>
        <w:rPr>
          <w:rFonts w:ascii="Arial" w:hAnsi="Arial" w:cs="Arial"/>
        </w:rPr>
      </w:pPr>
      <w:r w:rsidRPr="00031306">
        <w:rPr>
          <w:rFonts w:ascii="Arial" w:hAnsi="Arial" w:cs="Arial"/>
        </w:rPr>
        <w:t>The resident is expected to:</w:t>
      </w:r>
    </w:p>
    <w:p w:rsidR="005B5417" w:rsidRPr="00031306" w:rsidRDefault="005B5417" w:rsidP="005B5417">
      <w:pPr>
        <w:pStyle w:val="ListParagraph"/>
        <w:numPr>
          <w:ilvl w:val="0"/>
          <w:numId w:val="6"/>
        </w:numPr>
        <w:rPr>
          <w:rFonts w:ascii="Arial" w:hAnsi="Arial" w:cs="Arial"/>
        </w:rPr>
      </w:pPr>
      <w:r w:rsidRPr="00031306">
        <w:rPr>
          <w:rFonts w:ascii="Arial" w:hAnsi="Arial" w:cs="Arial"/>
        </w:rPr>
        <w:t>Gain facility</w:t>
      </w:r>
      <w:r>
        <w:rPr>
          <w:rFonts w:ascii="Arial" w:hAnsi="Arial" w:cs="Arial"/>
        </w:rPr>
        <w:t xml:space="preserve"> in the use of the </w:t>
      </w:r>
      <w:r w:rsidR="004E70D7">
        <w:rPr>
          <w:rFonts w:ascii="Arial" w:hAnsi="Arial" w:cs="Arial"/>
        </w:rPr>
        <w:t>VA</w:t>
      </w:r>
      <w:r>
        <w:rPr>
          <w:rFonts w:ascii="Arial" w:hAnsi="Arial" w:cs="Arial"/>
        </w:rPr>
        <w:t xml:space="preserve"> EMR </w:t>
      </w:r>
      <w:r w:rsidRPr="00031306">
        <w:rPr>
          <w:rFonts w:ascii="Arial" w:hAnsi="Arial" w:cs="Arial"/>
        </w:rPr>
        <w:t>systems</w:t>
      </w:r>
    </w:p>
    <w:p w:rsidR="005B5417" w:rsidRPr="00031306" w:rsidRDefault="005B5417" w:rsidP="005B5417">
      <w:pPr>
        <w:pStyle w:val="ListParagraph"/>
        <w:numPr>
          <w:ilvl w:val="0"/>
          <w:numId w:val="6"/>
        </w:numPr>
        <w:rPr>
          <w:rFonts w:ascii="Arial" w:hAnsi="Arial" w:cs="Arial"/>
        </w:rPr>
      </w:pPr>
      <w:r w:rsidRPr="00031306">
        <w:rPr>
          <w:rFonts w:ascii="Arial" w:hAnsi="Arial" w:cs="Arial"/>
        </w:rPr>
        <w:t xml:space="preserve">Forward all documentation for review and co-signature of the attending using the </w:t>
      </w:r>
      <w:r w:rsidR="004E70D7">
        <w:rPr>
          <w:rFonts w:ascii="Arial" w:hAnsi="Arial" w:cs="Arial"/>
        </w:rPr>
        <w:t>VA</w:t>
      </w:r>
      <w:r w:rsidRPr="00031306">
        <w:rPr>
          <w:rFonts w:ascii="Arial" w:hAnsi="Arial" w:cs="Arial"/>
        </w:rPr>
        <w:t xml:space="preserve"> EMR system.</w:t>
      </w:r>
    </w:p>
    <w:p w:rsidR="005B5417" w:rsidRDefault="005B5417" w:rsidP="005B5417"/>
    <w:p w:rsidR="005B5417" w:rsidRDefault="005B5417" w:rsidP="005B5417">
      <w:pPr>
        <w:pStyle w:val="Default"/>
        <w:rPr>
          <w:sz w:val="22"/>
          <w:szCs w:val="22"/>
        </w:rPr>
      </w:pPr>
      <w:r>
        <w:rPr>
          <w:b/>
          <w:bCs/>
          <w:sz w:val="22"/>
          <w:szCs w:val="22"/>
        </w:rPr>
        <w:t xml:space="preserve">IV.A.5.e) Professionalism </w:t>
      </w:r>
    </w:p>
    <w:p w:rsidR="005B5417" w:rsidRDefault="005B5417" w:rsidP="005B5417">
      <w:pPr>
        <w:pStyle w:val="Default"/>
        <w:rPr>
          <w:sz w:val="22"/>
          <w:szCs w:val="22"/>
        </w:rPr>
      </w:pPr>
      <w:r>
        <w:rPr>
          <w:b/>
          <w:bCs/>
          <w:sz w:val="22"/>
          <w:szCs w:val="22"/>
        </w:rPr>
        <w:t xml:space="preserve">Residents must demonstrate a commitment to carrying out professional responsibilities and an adherence to ethical principles. Residents are expected to demonstrate: </w:t>
      </w:r>
    </w:p>
    <w:p w:rsidR="005B5417" w:rsidRDefault="005B5417" w:rsidP="005B5417">
      <w:pPr>
        <w:pStyle w:val="Default"/>
        <w:ind w:firstLine="720"/>
        <w:rPr>
          <w:sz w:val="22"/>
          <w:szCs w:val="22"/>
        </w:rPr>
      </w:pPr>
      <w:r>
        <w:rPr>
          <w:b/>
          <w:bCs/>
          <w:sz w:val="22"/>
          <w:szCs w:val="22"/>
        </w:rPr>
        <w:t>IV.A.5.e)</w:t>
      </w:r>
      <w:proofErr w:type="gramStart"/>
      <w:r>
        <w:rPr>
          <w:b/>
          <w:bCs/>
          <w:sz w:val="22"/>
          <w:szCs w:val="22"/>
        </w:rPr>
        <w:t>.(</w:t>
      </w:r>
      <w:proofErr w:type="gramEnd"/>
      <w:r>
        <w:rPr>
          <w:b/>
          <w:bCs/>
          <w:sz w:val="22"/>
          <w:szCs w:val="22"/>
        </w:rPr>
        <w:t xml:space="preserve">1) compassion, integrity, and respect for others; </w:t>
      </w:r>
    </w:p>
    <w:p w:rsidR="005B5417" w:rsidRDefault="005B5417" w:rsidP="005B5417">
      <w:pPr>
        <w:pStyle w:val="Default"/>
        <w:rPr>
          <w:sz w:val="22"/>
          <w:szCs w:val="22"/>
        </w:rPr>
      </w:pPr>
    </w:p>
    <w:p w:rsidR="005B5417" w:rsidRDefault="005B5417" w:rsidP="005B5417">
      <w:pPr>
        <w:pStyle w:val="Default"/>
        <w:ind w:firstLine="720"/>
        <w:rPr>
          <w:sz w:val="22"/>
          <w:szCs w:val="22"/>
        </w:rPr>
      </w:pPr>
      <w:r>
        <w:rPr>
          <w:b/>
          <w:bCs/>
          <w:sz w:val="22"/>
          <w:szCs w:val="22"/>
        </w:rPr>
        <w:t>IV.A.5.e)</w:t>
      </w:r>
      <w:proofErr w:type="gramStart"/>
      <w:r>
        <w:rPr>
          <w:b/>
          <w:bCs/>
          <w:sz w:val="22"/>
          <w:szCs w:val="22"/>
        </w:rPr>
        <w:t>.(</w:t>
      </w:r>
      <w:proofErr w:type="gramEnd"/>
      <w:r>
        <w:rPr>
          <w:b/>
          <w:bCs/>
          <w:sz w:val="22"/>
          <w:szCs w:val="22"/>
        </w:rPr>
        <w:t xml:space="preserve">2) responsiveness to patient needs that supersedes self-interest; </w:t>
      </w:r>
    </w:p>
    <w:p w:rsidR="005B5417" w:rsidRDefault="005B5417" w:rsidP="005B5417">
      <w:pPr>
        <w:pStyle w:val="Default"/>
        <w:rPr>
          <w:sz w:val="22"/>
          <w:szCs w:val="22"/>
        </w:rPr>
      </w:pPr>
    </w:p>
    <w:p w:rsidR="005B5417" w:rsidRDefault="005B5417" w:rsidP="005B5417">
      <w:pPr>
        <w:pStyle w:val="Default"/>
        <w:ind w:firstLine="720"/>
        <w:rPr>
          <w:sz w:val="22"/>
          <w:szCs w:val="22"/>
        </w:rPr>
      </w:pPr>
      <w:r>
        <w:rPr>
          <w:b/>
          <w:bCs/>
          <w:sz w:val="22"/>
          <w:szCs w:val="22"/>
        </w:rPr>
        <w:t>IV.A.5.e)</w:t>
      </w:r>
      <w:proofErr w:type="gramStart"/>
      <w:r>
        <w:rPr>
          <w:b/>
          <w:bCs/>
          <w:sz w:val="22"/>
          <w:szCs w:val="22"/>
        </w:rPr>
        <w:t>.(</w:t>
      </w:r>
      <w:proofErr w:type="gramEnd"/>
      <w:r>
        <w:rPr>
          <w:b/>
          <w:bCs/>
          <w:sz w:val="22"/>
          <w:szCs w:val="22"/>
        </w:rPr>
        <w:t xml:space="preserve">3) respect for patient privacy and autonomy; </w:t>
      </w:r>
    </w:p>
    <w:p w:rsidR="005B5417" w:rsidRDefault="005B5417" w:rsidP="005B5417">
      <w:pPr>
        <w:pStyle w:val="Default"/>
        <w:rPr>
          <w:sz w:val="22"/>
          <w:szCs w:val="22"/>
        </w:rPr>
      </w:pPr>
    </w:p>
    <w:p w:rsidR="005B5417" w:rsidRDefault="005B5417" w:rsidP="005B5417">
      <w:pPr>
        <w:pStyle w:val="Default"/>
        <w:ind w:firstLine="720"/>
        <w:rPr>
          <w:sz w:val="22"/>
          <w:szCs w:val="22"/>
        </w:rPr>
      </w:pPr>
      <w:r>
        <w:rPr>
          <w:b/>
          <w:bCs/>
          <w:sz w:val="22"/>
          <w:szCs w:val="22"/>
        </w:rPr>
        <w:t>IV.A.5.e)</w:t>
      </w:r>
      <w:proofErr w:type="gramStart"/>
      <w:r>
        <w:rPr>
          <w:b/>
          <w:bCs/>
          <w:sz w:val="22"/>
          <w:szCs w:val="22"/>
        </w:rPr>
        <w:t>.(</w:t>
      </w:r>
      <w:proofErr w:type="gramEnd"/>
      <w:r>
        <w:rPr>
          <w:b/>
          <w:bCs/>
          <w:sz w:val="22"/>
          <w:szCs w:val="22"/>
        </w:rPr>
        <w:t xml:space="preserve">4) accountability to patients, society and the profession; and, </w:t>
      </w:r>
    </w:p>
    <w:p w:rsidR="005B5417" w:rsidRDefault="005B5417" w:rsidP="005B5417">
      <w:pPr>
        <w:pStyle w:val="Default"/>
        <w:rPr>
          <w:sz w:val="22"/>
          <w:szCs w:val="22"/>
        </w:rPr>
      </w:pPr>
    </w:p>
    <w:p w:rsidR="005B5417" w:rsidRDefault="005B5417" w:rsidP="005B5417">
      <w:pPr>
        <w:pStyle w:val="Default"/>
        <w:ind w:firstLine="720"/>
        <w:rPr>
          <w:sz w:val="22"/>
          <w:szCs w:val="22"/>
        </w:rPr>
      </w:pPr>
      <w:r>
        <w:rPr>
          <w:b/>
          <w:bCs/>
          <w:sz w:val="22"/>
          <w:szCs w:val="22"/>
        </w:rPr>
        <w:t xml:space="preserve">IV.A.5.e).(5) sensitivity and responsiveness to a diverse patient population, including but not limited to diversity in gender, age, culture, race, religion, disabilities, and sexual orientation. </w:t>
      </w:r>
    </w:p>
    <w:p w:rsidR="005B5417" w:rsidRDefault="005B5417" w:rsidP="005B5417">
      <w:pPr>
        <w:pStyle w:val="Default"/>
        <w:rPr>
          <w:sz w:val="22"/>
          <w:szCs w:val="22"/>
        </w:rPr>
      </w:pPr>
    </w:p>
    <w:p w:rsidR="005B5417" w:rsidRPr="00031306" w:rsidRDefault="005B5417" w:rsidP="005B5417">
      <w:pPr>
        <w:pStyle w:val="Default"/>
        <w:ind w:firstLine="720"/>
        <w:rPr>
          <w:b/>
          <w:sz w:val="22"/>
          <w:szCs w:val="22"/>
        </w:rPr>
      </w:pPr>
      <w:r w:rsidRPr="00031306">
        <w:rPr>
          <w:b/>
          <w:sz w:val="22"/>
          <w:szCs w:val="22"/>
        </w:rPr>
        <w:t xml:space="preserve">IV.A.5.e).(6) high standards of ethical behavior; demonstrate continuity of care (pre-operative, operative, and post-operative); demonstrate sensitivity to age, gender, culture, and other differences; and demonstrate honesty, dependability, and commitment. </w:t>
      </w:r>
    </w:p>
    <w:p w:rsidR="005B5417" w:rsidRDefault="005B5417" w:rsidP="005B5417">
      <w:pPr>
        <w:pStyle w:val="Default"/>
        <w:rPr>
          <w:sz w:val="22"/>
          <w:szCs w:val="22"/>
        </w:rPr>
      </w:pPr>
    </w:p>
    <w:p w:rsidR="005B5417" w:rsidRDefault="005B5417" w:rsidP="005B5417">
      <w:pPr>
        <w:pStyle w:val="Default"/>
        <w:rPr>
          <w:sz w:val="22"/>
          <w:szCs w:val="22"/>
        </w:rPr>
      </w:pPr>
      <w:r>
        <w:rPr>
          <w:b/>
          <w:bCs/>
          <w:sz w:val="22"/>
          <w:szCs w:val="22"/>
        </w:rPr>
        <w:t xml:space="preserve">IV.A.5.f) Systems-based Practice </w:t>
      </w:r>
    </w:p>
    <w:p w:rsidR="005B5417" w:rsidRDefault="005B5417" w:rsidP="005B5417">
      <w:pPr>
        <w:pStyle w:val="Default"/>
        <w:rPr>
          <w:sz w:val="22"/>
          <w:szCs w:val="22"/>
        </w:rPr>
      </w:pPr>
    </w:p>
    <w:p w:rsidR="005B5417" w:rsidRDefault="005B5417" w:rsidP="005B5417">
      <w:pPr>
        <w:pStyle w:val="Default"/>
        <w:rPr>
          <w:b/>
          <w:bCs/>
          <w:sz w:val="22"/>
          <w:szCs w:val="22"/>
        </w:rPr>
      </w:pPr>
      <w:r>
        <w:rPr>
          <w:b/>
          <w:bCs/>
          <w:sz w:val="22"/>
          <w:szCs w:val="22"/>
        </w:rPr>
        <w:t xml:space="preserve">Residents must demonstrate an awareness of and responsiveness to the larger context and system of health care, as well as the ability to call effectively on other resources in the system to provide optimal health care. Residents are expected to: </w:t>
      </w:r>
    </w:p>
    <w:p w:rsidR="005B5417" w:rsidRDefault="005B5417" w:rsidP="005B5417">
      <w:pPr>
        <w:pStyle w:val="Default"/>
        <w:rPr>
          <w:sz w:val="22"/>
          <w:szCs w:val="22"/>
        </w:rPr>
      </w:pPr>
    </w:p>
    <w:p w:rsidR="005B5417" w:rsidRDefault="005B5417" w:rsidP="005B5417">
      <w:pPr>
        <w:pStyle w:val="Default"/>
        <w:ind w:firstLine="720"/>
        <w:rPr>
          <w:sz w:val="22"/>
          <w:szCs w:val="22"/>
        </w:rPr>
      </w:pPr>
      <w:r>
        <w:rPr>
          <w:b/>
          <w:bCs/>
          <w:sz w:val="22"/>
          <w:szCs w:val="22"/>
        </w:rPr>
        <w:t>IV.A.5.f)</w:t>
      </w:r>
      <w:proofErr w:type="gramStart"/>
      <w:r>
        <w:rPr>
          <w:b/>
          <w:bCs/>
          <w:sz w:val="22"/>
          <w:szCs w:val="22"/>
        </w:rPr>
        <w:t>.(</w:t>
      </w:r>
      <w:proofErr w:type="gramEnd"/>
      <w:r>
        <w:rPr>
          <w:b/>
          <w:bCs/>
          <w:sz w:val="22"/>
          <w:szCs w:val="22"/>
        </w:rPr>
        <w:t xml:space="preserve">1) work effectively in various health care delivery settings and systems relevant to their clinical specialty; </w:t>
      </w:r>
    </w:p>
    <w:p w:rsidR="005B5417" w:rsidRDefault="005B5417" w:rsidP="005B5417">
      <w:pPr>
        <w:pStyle w:val="Default"/>
        <w:rPr>
          <w:sz w:val="22"/>
          <w:szCs w:val="22"/>
        </w:rPr>
      </w:pPr>
    </w:p>
    <w:p w:rsidR="005B5417" w:rsidRDefault="005B5417" w:rsidP="005B5417">
      <w:pPr>
        <w:pStyle w:val="Default"/>
        <w:ind w:firstLine="720"/>
        <w:rPr>
          <w:sz w:val="22"/>
          <w:szCs w:val="22"/>
        </w:rPr>
      </w:pPr>
      <w:r>
        <w:rPr>
          <w:b/>
          <w:bCs/>
          <w:sz w:val="22"/>
          <w:szCs w:val="22"/>
        </w:rPr>
        <w:t>IV.A.5.f)</w:t>
      </w:r>
      <w:proofErr w:type="gramStart"/>
      <w:r>
        <w:rPr>
          <w:b/>
          <w:bCs/>
          <w:sz w:val="22"/>
          <w:szCs w:val="22"/>
        </w:rPr>
        <w:t>.(</w:t>
      </w:r>
      <w:proofErr w:type="gramEnd"/>
      <w:r>
        <w:rPr>
          <w:b/>
          <w:bCs/>
          <w:sz w:val="22"/>
          <w:szCs w:val="22"/>
        </w:rPr>
        <w:t xml:space="preserve">2) coordinate patient care within the health care system relevant to their clinical specialty; </w:t>
      </w:r>
    </w:p>
    <w:p w:rsidR="005B5417" w:rsidRDefault="005B5417" w:rsidP="005B5417">
      <w:pPr>
        <w:pStyle w:val="Default"/>
        <w:rPr>
          <w:sz w:val="22"/>
          <w:szCs w:val="22"/>
        </w:rPr>
      </w:pPr>
    </w:p>
    <w:p w:rsidR="005B5417" w:rsidRDefault="005B5417" w:rsidP="005B5417">
      <w:pPr>
        <w:pStyle w:val="Default"/>
        <w:ind w:firstLine="720"/>
        <w:rPr>
          <w:sz w:val="22"/>
          <w:szCs w:val="22"/>
        </w:rPr>
      </w:pPr>
      <w:r>
        <w:rPr>
          <w:b/>
          <w:bCs/>
          <w:sz w:val="22"/>
          <w:szCs w:val="22"/>
        </w:rPr>
        <w:t>IV.A.5.f)</w:t>
      </w:r>
      <w:proofErr w:type="gramStart"/>
      <w:r>
        <w:rPr>
          <w:b/>
          <w:bCs/>
          <w:sz w:val="22"/>
          <w:szCs w:val="22"/>
        </w:rPr>
        <w:t>.(</w:t>
      </w:r>
      <w:proofErr w:type="gramEnd"/>
      <w:r>
        <w:rPr>
          <w:b/>
          <w:bCs/>
          <w:sz w:val="22"/>
          <w:szCs w:val="22"/>
        </w:rPr>
        <w:t xml:space="preserve">3) incorporate considerations of cost awareness and risk-benefit analysis in patient and/or population-based care as appropriate; </w:t>
      </w:r>
    </w:p>
    <w:p w:rsidR="005B5417" w:rsidRDefault="005B5417" w:rsidP="005B5417">
      <w:pPr>
        <w:pStyle w:val="Default"/>
        <w:rPr>
          <w:sz w:val="22"/>
          <w:szCs w:val="22"/>
        </w:rPr>
      </w:pPr>
    </w:p>
    <w:p w:rsidR="005B5417" w:rsidRDefault="005B5417" w:rsidP="005B5417">
      <w:pPr>
        <w:pStyle w:val="Default"/>
        <w:ind w:firstLine="720"/>
        <w:rPr>
          <w:sz w:val="22"/>
          <w:szCs w:val="22"/>
        </w:rPr>
      </w:pPr>
      <w:r>
        <w:rPr>
          <w:b/>
          <w:bCs/>
          <w:sz w:val="22"/>
          <w:szCs w:val="22"/>
        </w:rPr>
        <w:t>IV.A.5.f)</w:t>
      </w:r>
      <w:proofErr w:type="gramStart"/>
      <w:r>
        <w:rPr>
          <w:b/>
          <w:bCs/>
          <w:sz w:val="22"/>
          <w:szCs w:val="22"/>
        </w:rPr>
        <w:t>.(</w:t>
      </w:r>
      <w:proofErr w:type="gramEnd"/>
      <w:r>
        <w:rPr>
          <w:b/>
          <w:bCs/>
          <w:sz w:val="22"/>
          <w:szCs w:val="22"/>
        </w:rPr>
        <w:t xml:space="preserve">4) advocate for quality patient care and optimal patient care systems; </w:t>
      </w:r>
    </w:p>
    <w:p w:rsidR="005B5417" w:rsidRDefault="005B5417" w:rsidP="005B5417">
      <w:pPr>
        <w:pStyle w:val="Default"/>
        <w:rPr>
          <w:sz w:val="22"/>
          <w:szCs w:val="22"/>
        </w:rPr>
      </w:pPr>
    </w:p>
    <w:p w:rsidR="005B5417" w:rsidRDefault="005B5417" w:rsidP="005B5417">
      <w:pPr>
        <w:pStyle w:val="Default"/>
        <w:ind w:firstLine="720"/>
        <w:rPr>
          <w:sz w:val="22"/>
          <w:szCs w:val="22"/>
        </w:rPr>
      </w:pPr>
      <w:r>
        <w:rPr>
          <w:b/>
          <w:bCs/>
          <w:sz w:val="22"/>
          <w:szCs w:val="22"/>
        </w:rPr>
        <w:t>IV.A.5.f)</w:t>
      </w:r>
      <w:proofErr w:type="gramStart"/>
      <w:r>
        <w:rPr>
          <w:b/>
          <w:bCs/>
          <w:sz w:val="22"/>
          <w:szCs w:val="22"/>
        </w:rPr>
        <w:t>.(</w:t>
      </w:r>
      <w:proofErr w:type="gramEnd"/>
      <w:r>
        <w:rPr>
          <w:b/>
          <w:bCs/>
          <w:sz w:val="22"/>
          <w:szCs w:val="22"/>
        </w:rPr>
        <w:t xml:space="preserve">5) work in </w:t>
      </w:r>
      <w:proofErr w:type="spellStart"/>
      <w:r>
        <w:rPr>
          <w:b/>
          <w:bCs/>
          <w:sz w:val="22"/>
          <w:szCs w:val="22"/>
        </w:rPr>
        <w:t>interprofessional</w:t>
      </w:r>
      <w:proofErr w:type="spellEnd"/>
      <w:r>
        <w:rPr>
          <w:b/>
          <w:bCs/>
          <w:sz w:val="22"/>
          <w:szCs w:val="22"/>
        </w:rPr>
        <w:t xml:space="preserve"> teams to enhance patient safety and improve patient care quality; and, </w:t>
      </w:r>
    </w:p>
    <w:p w:rsidR="005B5417" w:rsidRDefault="005B5417" w:rsidP="005B5417">
      <w:pPr>
        <w:pStyle w:val="Default"/>
        <w:rPr>
          <w:rFonts w:asciiTheme="minorHAnsi" w:hAnsiTheme="minorHAnsi" w:cstheme="minorBidi"/>
          <w:color w:val="auto"/>
          <w:sz w:val="22"/>
          <w:szCs w:val="22"/>
        </w:rPr>
      </w:pPr>
    </w:p>
    <w:p w:rsidR="005B5417" w:rsidRDefault="005B5417" w:rsidP="005B5417">
      <w:pPr>
        <w:pStyle w:val="Default"/>
        <w:ind w:firstLine="720"/>
        <w:rPr>
          <w:sz w:val="22"/>
          <w:szCs w:val="22"/>
        </w:rPr>
      </w:pPr>
      <w:r>
        <w:rPr>
          <w:b/>
          <w:bCs/>
          <w:sz w:val="22"/>
          <w:szCs w:val="22"/>
        </w:rPr>
        <w:t>IV.A.5.f)</w:t>
      </w:r>
      <w:proofErr w:type="gramStart"/>
      <w:r>
        <w:rPr>
          <w:b/>
          <w:bCs/>
          <w:sz w:val="22"/>
          <w:szCs w:val="22"/>
        </w:rPr>
        <w:t>.(</w:t>
      </w:r>
      <w:proofErr w:type="gramEnd"/>
      <w:r>
        <w:rPr>
          <w:b/>
          <w:bCs/>
          <w:sz w:val="22"/>
          <w:szCs w:val="22"/>
        </w:rPr>
        <w:t xml:space="preserve">6) participate in identifying system errors and implementing potential systems solutions. </w:t>
      </w:r>
    </w:p>
    <w:p w:rsidR="005B5417" w:rsidRDefault="005B5417" w:rsidP="005B5417">
      <w:pPr>
        <w:pStyle w:val="Default"/>
        <w:rPr>
          <w:sz w:val="22"/>
          <w:szCs w:val="22"/>
        </w:rPr>
      </w:pPr>
    </w:p>
    <w:p w:rsidR="005B5417" w:rsidRDefault="005B5417" w:rsidP="005B5417">
      <w:pPr>
        <w:pStyle w:val="Default"/>
        <w:ind w:firstLine="720"/>
        <w:rPr>
          <w:b/>
          <w:sz w:val="22"/>
          <w:szCs w:val="22"/>
        </w:rPr>
      </w:pPr>
      <w:r w:rsidRPr="00031306">
        <w:rPr>
          <w:b/>
          <w:sz w:val="22"/>
          <w:szCs w:val="22"/>
        </w:rPr>
        <w:t xml:space="preserve">IV.A.5.f).(7) practice cost-effective care without compromising quality, promote disease prevention, demonstrate risk-benefit analysis, and know how different practice systems operate to deliver care. </w:t>
      </w:r>
    </w:p>
    <w:p w:rsidR="005B5417" w:rsidRPr="00031306" w:rsidRDefault="005B5417" w:rsidP="005B5417">
      <w:pPr>
        <w:pStyle w:val="Default"/>
        <w:ind w:firstLine="720"/>
        <w:rPr>
          <w:b/>
          <w:sz w:val="22"/>
          <w:szCs w:val="22"/>
        </w:rPr>
      </w:pPr>
    </w:p>
    <w:p w:rsidR="005B5417" w:rsidRPr="00031306" w:rsidRDefault="005B5417" w:rsidP="005B5417">
      <w:r>
        <w:t>The Resident is expected to:</w:t>
      </w:r>
    </w:p>
    <w:p w:rsidR="005B5417" w:rsidRPr="003D7060" w:rsidRDefault="005B5417" w:rsidP="005B5417">
      <w:pPr>
        <w:rPr>
          <w:rFonts w:ascii="Arial" w:eastAsia="Times New Roman" w:hAnsi="Arial" w:cs="Arial"/>
          <w:sz w:val="20"/>
          <w:szCs w:val="20"/>
        </w:rPr>
      </w:pPr>
      <w:bookmarkStart w:id="2" w:name="3"/>
      <w:bookmarkEnd w:id="2"/>
      <w:r w:rsidRPr="003D7060">
        <w:rPr>
          <w:rFonts w:ascii="Arial" w:eastAsia="Times New Roman" w:hAnsi="Arial" w:cs="Arial"/>
          <w:sz w:val="20"/>
          <w:szCs w:val="20"/>
        </w:rPr>
        <w:t xml:space="preserve">•Understand organizational structure and mechanics of </w:t>
      </w:r>
      <w:proofErr w:type="spellStart"/>
      <w:r w:rsidRPr="003D7060">
        <w:rPr>
          <w:rFonts w:ascii="Arial" w:eastAsia="Times New Roman" w:hAnsi="Arial" w:cs="Arial"/>
          <w:sz w:val="20"/>
          <w:szCs w:val="20"/>
        </w:rPr>
        <w:t>solopractice</w:t>
      </w:r>
      <w:proofErr w:type="spellEnd"/>
      <w:r w:rsidRPr="003D7060">
        <w:rPr>
          <w:rFonts w:ascii="Arial" w:eastAsia="Times New Roman" w:hAnsi="Arial" w:cs="Arial"/>
          <w:sz w:val="20"/>
          <w:szCs w:val="20"/>
        </w:rPr>
        <w:t xml:space="preserve">, group specialty practice, multi-specialty practice, and academic practice; </w:t>
      </w:r>
    </w:p>
    <w:p w:rsidR="005B5417" w:rsidRPr="003D7060" w:rsidRDefault="005B5417" w:rsidP="005B5417">
      <w:pPr>
        <w:rPr>
          <w:rFonts w:ascii="Arial" w:eastAsia="Times New Roman" w:hAnsi="Arial" w:cs="Arial"/>
          <w:sz w:val="20"/>
          <w:szCs w:val="20"/>
        </w:rPr>
      </w:pPr>
      <w:r w:rsidRPr="003D7060">
        <w:rPr>
          <w:rFonts w:ascii="Arial" w:eastAsia="Times New Roman" w:hAnsi="Arial" w:cs="Arial"/>
          <w:sz w:val="20"/>
          <w:szCs w:val="20"/>
        </w:rPr>
        <w:t>•</w:t>
      </w:r>
      <w:r>
        <w:rPr>
          <w:rFonts w:ascii="Arial" w:eastAsia="Times New Roman" w:hAnsi="Arial" w:cs="Arial"/>
          <w:sz w:val="20"/>
          <w:szCs w:val="20"/>
        </w:rPr>
        <w:t>Know</w:t>
      </w:r>
      <w:r w:rsidRPr="003D7060">
        <w:rPr>
          <w:rFonts w:ascii="Arial" w:eastAsia="Times New Roman" w:hAnsi="Arial" w:cs="Arial"/>
          <w:sz w:val="20"/>
          <w:szCs w:val="20"/>
        </w:rPr>
        <w:t xml:space="preserve"> the structure, responsibilities and requirements of managed care, capitation payment, contractual agreements, physician-hospital organizations, and independent Practice agreements. </w:t>
      </w:r>
    </w:p>
    <w:p w:rsidR="005B5417" w:rsidRDefault="005B5417" w:rsidP="005B5417"/>
    <w:p w:rsidR="001A3BF2" w:rsidRPr="005B5417" w:rsidRDefault="001A3BF2" w:rsidP="005B5417"/>
    <w:sectPr w:rsidR="001A3BF2" w:rsidRPr="005B5417" w:rsidSect="001A3B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45804"/>
    <w:multiLevelType w:val="hybridMultilevel"/>
    <w:tmpl w:val="E74AA0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D95040"/>
    <w:multiLevelType w:val="hybridMultilevel"/>
    <w:tmpl w:val="C55629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6C7C62"/>
    <w:multiLevelType w:val="hybridMultilevel"/>
    <w:tmpl w:val="88DE1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E722C8"/>
    <w:multiLevelType w:val="hybridMultilevel"/>
    <w:tmpl w:val="B08C9F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AD65222"/>
    <w:multiLevelType w:val="hybridMultilevel"/>
    <w:tmpl w:val="2BB2D9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B060AB0"/>
    <w:multiLevelType w:val="hybridMultilevel"/>
    <w:tmpl w:val="5C4E77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BCE12FB"/>
    <w:multiLevelType w:val="hybridMultilevel"/>
    <w:tmpl w:val="A502C8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DCB6992"/>
    <w:multiLevelType w:val="hybridMultilevel"/>
    <w:tmpl w:val="A7EEEF2C"/>
    <w:lvl w:ilvl="0" w:tplc="04090001">
      <w:start w:val="1"/>
      <w:numFmt w:val="bullet"/>
      <w:lvlText w:val=""/>
      <w:lvlJc w:val="left"/>
      <w:pPr>
        <w:tabs>
          <w:tab w:val="num" w:pos="750"/>
        </w:tabs>
        <w:ind w:left="750" w:hanging="360"/>
      </w:pPr>
      <w:rPr>
        <w:rFonts w:ascii="Symbol" w:hAnsi="Symbol" w:hint="default"/>
      </w:rPr>
    </w:lvl>
    <w:lvl w:ilvl="1" w:tplc="04090003" w:tentative="1">
      <w:start w:val="1"/>
      <w:numFmt w:val="bullet"/>
      <w:lvlText w:val="o"/>
      <w:lvlJc w:val="left"/>
      <w:pPr>
        <w:tabs>
          <w:tab w:val="num" w:pos="1470"/>
        </w:tabs>
        <w:ind w:left="1470" w:hanging="360"/>
      </w:pPr>
      <w:rPr>
        <w:rFonts w:ascii="Courier New" w:hAnsi="Courier New" w:cs="Courier New" w:hint="default"/>
      </w:rPr>
    </w:lvl>
    <w:lvl w:ilvl="2" w:tplc="04090005" w:tentative="1">
      <w:start w:val="1"/>
      <w:numFmt w:val="bullet"/>
      <w:lvlText w:val=""/>
      <w:lvlJc w:val="left"/>
      <w:pPr>
        <w:tabs>
          <w:tab w:val="num" w:pos="2190"/>
        </w:tabs>
        <w:ind w:left="2190" w:hanging="360"/>
      </w:pPr>
      <w:rPr>
        <w:rFonts w:ascii="Wingdings" w:hAnsi="Wingdings" w:hint="default"/>
      </w:rPr>
    </w:lvl>
    <w:lvl w:ilvl="3" w:tplc="04090001" w:tentative="1">
      <w:start w:val="1"/>
      <w:numFmt w:val="bullet"/>
      <w:lvlText w:val=""/>
      <w:lvlJc w:val="left"/>
      <w:pPr>
        <w:tabs>
          <w:tab w:val="num" w:pos="2910"/>
        </w:tabs>
        <w:ind w:left="2910" w:hanging="360"/>
      </w:pPr>
      <w:rPr>
        <w:rFonts w:ascii="Symbol" w:hAnsi="Symbol" w:hint="default"/>
      </w:rPr>
    </w:lvl>
    <w:lvl w:ilvl="4" w:tplc="04090003" w:tentative="1">
      <w:start w:val="1"/>
      <w:numFmt w:val="bullet"/>
      <w:lvlText w:val="o"/>
      <w:lvlJc w:val="left"/>
      <w:pPr>
        <w:tabs>
          <w:tab w:val="num" w:pos="3630"/>
        </w:tabs>
        <w:ind w:left="3630" w:hanging="360"/>
      </w:pPr>
      <w:rPr>
        <w:rFonts w:ascii="Courier New" w:hAnsi="Courier New" w:cs="Courier New" w:hint="default"/>
      </w:rPr>
    </w:lvl>
    <w:lvl w:ilvl="5" w:tplc="04090005" w:tentative="1">
      <w:start w:val="1"/>
      <w:numFmt w:val="bullet"/>
      <w:lvlText w:val=""/>
      <w:lvlJc w:val="left"/>
      <w:pPr>
        <w:tabs>
          <w:tab w:val="num" w:pos="4350"/>
        </w:tabs>
        <w:ind w:left="4350" w:hanging="360"/>
      </w:pPr>
      <w:rPr>
        <w:rFonts w:ascii="Wingdings" w:hAnsi="Wingdings" w:hint="default"/>
      </w:rPr>
    </w:lvl>
    <w:lvl w:ilvl="6" w:tplc="04090001" w:tentative="1">
      <w:start w:val="1"/>
      <w:numFmt w:val="bullet"/>
      <w:lvlText w:val=""/>
      <w:lvlJc w:val="left"/>
      <w:pPr>
        <w:tabs>
          <w:tab w:val="num" w:pos="5070"/>
        </w:tabs>
        <w:ind w:left="5070" w:hanging="360"/>
      </w:pPr>
      <w:rPr>
        <w:rFonts w:ascii="Symbol" w:hAnsi="Symbol" w:hint="default"/>
      </w:rPr>
    </w:lvl>
    <w:lvl w:ilvl="7" w:tplc="04090003" w:tentative="1">
      <w:start w:val="1"/>
      <w:numFmt w:val="bullet"/>
      <w:lvlText w:val="o"/>
      <w:lvlJc w:val="left"/>
      <w:pPr>
        <w:tabs>
          <w:tab w:val="num" w:pos="5790"/>
        </w:tabs>
        <w:ind w:left="5790" w:hanging="360"/>
      </w:pPr>
      <w:rPr>
        <w:rFonts w:ascii="Courier New" w:hAnsi="Courier New" w:cs="Courier New" w:hint="default"/>
      </w:rPr>
    </w:lvl>
    <w:lvl w:ilvl="8" w:tplc="04090005" w:tentative="1">
      <w:start w:val="1"/>
      <w:numFmt w:val="bullet"/>
      <w:lvlText w:val=""/>
      <w:lvlJc w:val="left"/>
      <w:pPr>
        <w:tabs>
          <w:tab w:val="num" w:pos="6510"/>
        </w:tabs>
        <w:ind w:left="6510" w:hanging="360"/>
      </w:pPr>
      <w:rPr>
        <w:rFonts w:ascii="Wingdings" w:hAnsi="Wingdings" w:hint="default"/>
      </w:rPr>
    </w:lvl>
  </w:abstractNum>
  <w:abstractNum w:abstractNumId="8">
    <w:nsid w:val="0E5A4303"/>
    <w:multiLevelType w:val="hybridMultilevel"/>
    <w:tmpl w:val="196A64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18E3166"/>
    <w:multiLevelType w:val="hybridMultilevel"/>
    <w:tmpl w:val="614033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2DE0A40"/>
    <w:multiLevelType w:val="hybridMultilevel"/>
    <w:tmpl w:val="C5B8C7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4315308"/>
    <w:multiLevelType w:val="hybridMultilevel"/>
    <w:tmpl w:val="2068A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50509CE"/>
    <w:multiLevelType w:val="hybridMultilevel"/>
    <w:tmpl w:val="AA948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5C55CC8"/>
    <w:multiLevelType w:val="hybridMultilevel"/>
    <w:tmpl w:val="7A2C75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971462D"/>
    <w:multiLevelType w:val="hybridMultilevel"/>
    <w:tmpl w:val="4FE22A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CBA37F2"/>
    <w:multiLevelType w:val="hybridMultilevel"/>
    <w:tmpl w:val="64D837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CFC1A56"/>
    <w:multiLevelType w:val="hybridMultilevel"/>
    <w:tmpl w:val="3A5C4F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DFE4730"/>
    <w:multiLevelType w:val="hybridMultilevel"/>
    <w:tmpl w:val="152C9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0976C33"/>
    <w:multiLevelType w:val="hybridMultilevel"/>
    <w:tmpl w:val="7150A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0E65BAA"/>
    <w:multiLevelType w:val="hybridMultilevel"/>
    <w:tmpl w:val="D4A085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2BA73F1"/>
    <w:multiLevelType w:val="hybridMultilevel"/>
    <w:tmpl w:val="BBFC2E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8AC7A27"/>
    <w:multiLevelType w:val="hybridMultilevel"/>
    <w:tmpl w:val="F23EC2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8E33D62"/>
    <w:multiLevelType w:val="hybridMultilevel"/>
    <w:tmpl w:val="BFCECB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94F028C"/>
    <w:multiLevelType w:val="hybridMultilevel"/>
    <w:tmpl w:val="B30683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2A9C657E"/>
    <w:multiLevelType w:val="hybridMultilevel"/>
    <w:tmpl w:val="42A2B5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2BC67ECA"/>
    <w:multiLevelType w:val="hybridMultilevel"/>
    <w:tmpl w:val="3A9AA4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2F062906"/>
    <w:multiLevelType w:val="hybridMultilevel"/>
    <w:tmpl w:val="1D1645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0544D61"/>
    <w:multiLevelType w:val="hybridMultilevel"/>
    <w:tmpl w:val="6DC472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0986FE8"/>
    <w:multiLevelType w:val="hybridMultilevel"/>
    <w:tmpl w:val="0666D4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370D3CB4"/>
    <w:multiLevelType w:val="hybridMultilevel"/>
    <w:tmpl w:val="1BBC6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38E31784"/>
    <w:multiLevelType w:val="hybridMultilevel"/>
    <w:tmpl w:val="FE9A1C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39042055"/>
    <w:multiLevelType w:val="hybridMultilevel"/>
    <w:tmpl w:val="33A6CE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39094024"/>
    <w:multiLevelType w:val="hybridMultilevel"/>
    <w:tmpl w:val="7DBAE1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3C3C1911"/>
    <w:multiLevelType w:val="hybridMultilevel"/>
    <w:tmpl w:val="EB4695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3DA63ED2"/>
    <w:multiLevelType w:val="hybridMultilevel"/>
    <w:tmpl w:val="1F72D4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3F295588"/>
    <w:multiLevelType w:val="hybridMultilevel"/>
    <w:tmpl w:val="EA9E6E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3F734DCC"/>
    <w:multiLevelType w:val="hybridMultilevel"/>
    <w:tmpl w:val="D4B499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3FEA452E"/>
    <w:multiLevelType w:val="hybridMultilevel"/>
    <w:tmpl w:val="B10E1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41AD4F2C"/>
    <w:multiLevelType w:val="hybridMultilevel"/>
    <w:tmpl w:val="7D8A9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3B07BB8"/>
    <w:multiLevelType w:val="hybridMultilevel"/>
    <w:tmpl w:val="37088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482030F"/>
    <w:multiLevelType w:val="hybridMultilevel"/>
    <w:tmpl w:val="C0E81F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45272E0B"/>
    <w:multiLevelType w:val="hybridMultilevel"/>
    <w:tmpl w:val="B50E6F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4568665F"/>
    <w:multiLevelType w:val="hybridMultilevel"/>
    <w:tmpl w:val="9232F9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45D36AFB"/>
    <w:multiLevelType w:val="hybridMultilevel"/>
    <w:tmpl w:val="791CBC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4835633B"/>
    <w:multiLevelType w:val="hybridMultilevel"/>
    <w:tmpl w:val="F1FE5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A2D5B33"/>
    <w:multiLevelType w:val="hybridMultilevel"/>
    <w:tmpl w:val="A83EEEEE"/>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46">
    <w:nsid w:val="4B3E5754"/>
    <w:multiLevelType w:val="hybridMultilevel"/>
    <w:tmpl w:val="DF0440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4B8567C1"/>
    <w:multiLevelType w:val="hybridMultilevel"/>
    <w:tmpl w:val="668447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4BE01BAF"/>
    <w:multiLevelType w:val="hybridMultilevel"/>
    <w:tmpl w:val="890AD5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4C89790C"/>
    <w:multiLevelType w:val="hybridMultilevel"/>
    <w:tmpl w:val="4C6C39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4CF340E3"/>
    <w:multiLevelType w:val="hybridMultilevel"/>
    <w:tmpl w:val="DA545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E1A7413"/>
    <w:multiLevelType w:val="hybridMultilevel"/>
    <w:tmpl w:val="A57AD7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4FA52FA2"/>
    <w:multiLevelType w:val="hybridMultilevel"/>
    <w:tmpl w:val="F73C4A9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3">
    <w:nsid w:val="520E289C"/>
    <w:multiLevelType w:val="hybridMultilevel"/>
    <w:tmpl w:val="35E28A9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4">
    <w:nsid w:val="526E062E"/>
    <w:multiLevelType w:val="hybridMultilevel"/>
    <w:tmpl w:val="647AF31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5">
    <w:nsid w:val="53D848BA"/>
    <w:multiLevelType w:val="hybridMultilevel"/>
    <w:tmpl w:val="350EE9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58667977"/>
    <w:multiLevelType w:val="hybridMultilevel"/>
    <w:tmpl w:val="084C91D2"/>
    <w:lvl w:ilvl="0" w:tplc="04090001">
      <w:start w:val="1"/>
      <w:numFmt w:val="bullet"/>
      <w:lvlText w:val=""/>
      <w:lvlJc w:val="left"/>
      <w:pPr>
        <w:tabs>
          <w:tab w:val="num" w:pos="750"/>
        </w:tabs>
        <w:ind w:left="750" w:hanging="360"/>
      </w:pPr>
      <w:rPr>
        <w:rFonts w:ascii="Symbol" w:hAnsi="Symbol" w:hint="default"/>
      </w:rPr>
    </w:lvl>
    <w:lvl w:ilvl="1" w:tplc="04090003" w:tentative="1">
      <w:start w:val="1"/>
      <w:numFmt w:val="bullet"/>
      <w:lvlText w:val="o"/>
      <w:lvlJc w:val="left"/>
      <w:pPr>
        <w:tabs>
          <w:tab w:val="num" w:pos="1470"/>
        </w:tabs>
        <w:ind w:left="1470" w:hanging="360"/>
      </w:pPr>
      <w:rPr>
        <w:rFonts w:ascii="Courier New" w:hAnsi="Courier New" w:cs="Courier New" w:hint="default"/>
      </w:rPr>
    </w:lvl>
    <w:lvl w:ilvl="2" w:tplc="04090005" w:tentative="1">
      <w:start w:val="1"/>
      <w:numFmt w:val="bullet"/>
      <w:lvlText w:val=""/>
      <w:lvlJc w:val="left"/>
      <w:pPr>
        <w:tabs>
          <w:tab w:val="num" w:pos="2190"/>
        </w:tabs>
        <w:ind w:left="2190" w:hanging="360"/>
      </w:pPr>
      <w:rPr>
        <w:rFonts w:ascii="Wingdings" w:hAnsi="Wingdings" w:hint="default"/>
      </w:rPr>
    </w:lvl>
    <w:lvl w:ilvl="3" w:tplc="04090001" w:tentative="1">
      <w:start w:val="1"/>
      <w:numFmt w:val="bullet"/>
      <w:lvlText w:val=""/>
      <w:lvlJc w:val="left"/>
      <w:pPr>
        <w:tabs>
          <w:tab w:val="num" w:pos="2910"/>
        </w:tabs>
        <w:ind w:left="2910" w:hanging="360"/>
      </w:pPr>
      <w:rPr>
        <w:rFonts w:ascii="Symbol" w:hAnsi="Symbol" w:hint="default"/>
      </w:rPr>
    </w:lvl>
    <w:lvl w:ilvl="4" w:tplc="04090003" w:tentative="1">
      <w:start w:val="1"/>
      <w:numFmt w:val="bullet"/>
      <w:lvlText w:val="o"/>
      <w:lvlJc w:val="left"/>
      <w:pPr>
        <w:tabs>
          <w:tab w:val="num" w:pos="3630"/>
        </w:tabs>
        <w:ind w:left="3630" w:hanging="360"/>
      </w:pPr>
      <w:rPr>
        <w:rFonts w:ascii="Courier New" w:hAnsi="Courier New" w:cs="Courier New" w:hint="default"/>
      </w:rPr>
    </w:lvl>
    <w:lvl w:ilvl="5" w:tplc="04090005" w:tentative="1">
      <w:start w:val="1"/>
      <w:numFmt w:val="bullet"/>
      <w:lvlText w:val=""/>
      <w:lvlJc w:val="left"/>
      <w:pPr>
        <w:tabs>
          <w:tab w:val="num" w:pos="4350"/>
        </w:tabs>
        <w:ind w:left="4350" w:hanging="360"/>
      </w:pPr>
      <w:rPr>
        <w:rFonts w:ascii="Wingdings" w:hAnsi="Wingdings" w:hint="default"/>
      </w:rPr>
    </w:lvl>
    <w:lvl w:ilvl="6" w:tplc="04090001" w:tentative="1">
      <w:start w:val="1"/>
      <w:numFmt w:val="bullet"/>
      <w:lvlText w:val=""/>
      <w:lvlJc w:val="left"/>
      <w:pPr>
        <w:tabs>
          <w:tab w:val="num" w:pos="5070"/>
        </w:tabs>
        <w:ind w:left="5070" w:hanging="360"/>
      </w:pPr>
      <w:rPr>
        <w:rFonts w:ascii="Symbol" w:hAnsi="Symbol" w:hint="default"/>
      </w:rPr>
    </w:lvl>
    <w:lvl w:ilvl="7" w:tplc="04090003" w:tentative="1">
      <w:start w:val="1"/>
      <w:numFmt w:val="bullet"/>
      <w:lvlText w:val="o"/>
      <w:lvlJc w:val="left"/>
      <w:pPr>
        <w:tabs>
          <w:tab w:val="num" w:pos="5790"/>
        </w:tabs>
        <w:ind w:left="5790" w:hanging="360"/>
      </w:pPr>
      <w:rPr>
        <w:rFonts w:ascii="Courier New" w:hAnsi="Courier New" w:cs="Courier New" w:hint="default"/>
      </w:rPr>
    </w:lvl>
    <w:lvl w:ilvl="8" w:tplc="04090005" w:tentative="1">
      <w:start w:val="1"/>
      <w:numFmt w:val="bullet"/>
      <w:lvlText w:val=""/>
      <w:lvlJc w:val="left"/>
      <w:pPr>
        <w:tabs>
          <w:tab w:val="num" w:pos="6510"/>
        </w:tabs>
        <w:ind w:left="6510" w:hanging="360"/>
      </w:pPr>
      <w:rPr>
        <w:rFonts w:ascii="Wingdings" w:hAnsi="Wingdings" w:hint="default"/>
      </w:rPr>
    </w:lvl>
  </w:abstractNum>
  <w:abstractNum w:abstractNumId="57">
    <w:nsid w:val="589E5FE1"/>
    <w:multiLevelType w:val="hybridMultilevel"/>
    <w:tmpl w:val="68388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97C40C2"/>
    <w:multiLevelType w:val="hybridMultilevel"/>
    <w:tmpl w:val="463A8A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nsid w:val="5B1B5B38"/>
    <w:multiLevelType w:val="hybridMultilevel"/>
    <w:tmpl w:val="F45043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nsid w:val="5B453071"/>
    <w:multiLevelType w:val="hybridMultilevel"/>
    <w:tmpl w:val="2318BE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nsid w:val="5E9708F3"/>
    <w:multiLevelType w:val="hybridMultilevel"/>
    <w:tmpl w:val="944A42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nsid w:val="5FAF0761"/>
    <w:multiLevelType w:val="hybridMultilevel"/>
    <w:tmpl w:val="465A48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600A278B"/>
    <w:multiLevelType w:val="hybridMultilevel"/>
    <w:tmpl w:val="0FD00C3E"/>
    <w:lvl w:ilvl="0" w:tplc="04090001">
      <w:start w:val="1"/>
      <w:numFmt w:val="bullet"/>
      <w:lvlText w:val=""/>
      <w:lvlJc w:val="left"/>
      <w:pPr>
        <w:tabs>
          <w:tab w:val="num" w:pos="750"/>
        </w:tabs>
        <w:ind w:left="750" w:hanging="360"/>
      </w:pPr>
      <w:rPr>
        <w:rFonts w:ascii="Symbol" w:hAnsi="Symbol" w:hint="default"/>
      </w:rPr>
    </w:lvl>
    <w:lvl w:ilvl="1" w:tplc="04090003" w:tentative="1">
      <w:start w:val="1"/>
      <w:numFmt w:val="bullet"/>
      <w:lvlText w:val="o"/>
      <w:lvlJc w:val="left"/>
      <w:pPr>
        <w:tabs>
          <w:tab w:val="num" w:pos="1470"/>
        </w:tabs>
        <w:ind w:left="1470" w:hanging="360"/>
      </w:pPr>
      <w:rPr>
        <w:rFonts w:ascii="Courier New" w:hAnsi="Courier New" w:cs="Courier New" w:hint="default"/>
      </w:rPr>
    </w:lvl>
    <w:lvl w:ilvl="2" w:tplc="04090005" w:tentative="1">
      <w:start w:val="1"/>
      <w:numFmt w:val="bullet"/>
      <w:lvlText w:val=""/>
      <w:lvlJc w:val="left"/>
      <w:pPr>
        <w:tabs>
          <w:tab w:val="num" w:pos="2190"/>
        </w:tabs>
        <w:ind w:left="2190" w:hanging="360"/>
      </w:pPr>
      <w:rPr>
        <w:rFonts w:ascii="Wingdings" w:hAnsi="Wingdings" w:hint="default"/>
      </w:rPr>
    </w:lvl>
    <w:lvl w:ilvl="3" w:tplc="04090001" w:tentative="1">
      <w:start w:val="1"/>
      <w:numFmt w:val="bullet"/>
      <w:lvlText w:val=""/>
      <w:lvlJc w:val="left"/>
      <w:pPr>
        <w:tabs>
          <w:tab w:val="num" w:pos="2910"/>
        </w:tabs>
        <w:ind w:left="2910" w:hanging="360"/>
      </w:pPr>
      <w:rPr>
        <w:rFonts w:ascii="Symbol" w:hAnsi="Symbol" w:hint="default"/>
      </w:rPr>
    </w:lvl>
    <w:lvl w:ilvl="4" w:tplc="04090003" w:tentative="1">
      <w:start w:val="1"/>
      <w:numFmt w:val="bullet"/>
      <w:lvlText w:val="o"/>
      <w:lvlJc w:val="left"/>
      <w:pPr>
        <w:tabs>
          <w:tab w:val="num" w:pos="3630"/>
        </w:tabs>
        <w:ind w:left="3630" w:hanging="360"/>
      </w:pPr>
      <w:rPr>
        <w:rFonts w:ascii="Courier New" w:hAnsi="Courier New" w:cs="Courier New" w:hint="default"/>
      </w:rPr>
    </w:lvl>
    <w:lvl w:ilvl="5" w:tplc="04090005" w:tentative="1">
      <w:start w:val="1"/>
      <w:numFmt w:val="bullet"/>
      <w:lvlText w:val=""/>
      <w:lvlJc w:val="left"/>
      <w:pPr>
        <w:tabs>
          <w:tab w:val="num" w:pos="4350"/>
        </w:tabs>
        <w:ind w:left="4350" w:hanging="360"/>
      </w:pPr>
      <w:rPr>
        <w:rFonts w:ascii="Wingdings" w:hAnsi="Wingdings" w:hint="default"/>
      </w:rPr>
    </w:lvl>
    <w:lvl w:ilvl="6" w:tplc="04090001" w:tentative="1">
      <w:start w:val="1"/>
      <w:numFmt w:val="bullet"/>
      <w:lvlText w:val=""/>
      <w:lvlJc w:val="left"/>
      <w:pPr>
        <w:tabs>
          <w:tab w:val="num" w:pos="5070"/>
        </w:tabs>
        <w:ind w:left="5070" w:hanging="360"/>
      </w:pPr>
      <w:rPr>
        <w:rFonts w:ascii="Symbol" w:hAnsi="Symbol" w:hint="default"/>
      </w:rPr>
    </w:lvl>
    <w:lvl w:ilvl="7" w:tplc="04090003" w:tentative="1">
      <w:start w:val="1"/>
      <w:numFmt w:val="bullet"/>
      <w:lvlText w:val="o"/>
      <w:lvlJc w:val="left"/>
      <w:pPr>
        <w:tabs>
          <w:tab w:val="num" w:pos="5790"/>
        </w:tabs>
        <w:ind w:left="5790" w:hanging="360"/>
      </w:pPr>
      <w:rPr>
        <w:rFonts w:ascii="Courier New" w:hAnsi="Courier New" w:cs="Courier New" w:hint="default"/>
      </w:rPr>
    </w:lvl>
    <w:lvl w:ilvl="8" w:tplc="04090005" w:tentative="1">
      <w:start w:val="1"/>
      <w:numFmt w:val="bullet"/>
      <w:lvlText w:val=""/>
      <w:lvlJc w:val="left"/>
      <w:pPr>
        <w:tabs>
          <w:tab w:val="num" w:pos="6510"/>
        </w:tabs>
        <w:ind w:left="6510" w:hanging="360"/>
      </w:pPr>
      <w:rPr>
        <w:rFonts w:ascii="Wingdings" w:hAnsi="Wingdings" w:hint="default"/>
      </w:rPr>
    </w:lvl>
  </w:abstractNum>
  <w:abstractNum w:abstractNumId="64">
    <w:nsid w:val="608352D5"/>
    <w:multiLevelType w:val="hybridMultilevel"/>
    <w:tmpl w:val="1A6AC5B4"/>
    <w:lvl w:ilvl="0" w:tplc="04090001">
      <w:start w:val="1"/>
      <w:numFmt w:val="bullet"/>
      <w:lvlText w:val=""/>
      <w:lvlJc w:val="left"/>
      <w:pPr>
        <w:tabs>
          <w:tab w:val="num" w:pos="750"/>
        </w:tabs>
        <w:ind w:left="750" w:hanging="360"/>
      </w:pPr>
      <w:rPr>
        <w:rFonts w:ascii="Symbol" w:hAnsi="Symbol" w:hint="default"/>
      </w:rPr>
    </w:lvl>
    <w:lvl w:ilvl="1" w:tplc="04090003" w:tentative="1">
      <w:start w:val="1"/>
      <w:numFmt w:val="bullet"/>
      <w:lvlText w:val="o"/>
      <w:lvlJc w:val="left"/>
      <w:pPr>
        <w:tabs>
          <w:tab w:val="num" w:pos="1470"/>
        </w:tabs>
        <w:ind w:left="1470" w:hanging="360"/>
      </w:pPr>
      <w:rPr>
        <w:rFonts w:ascii="Courier New" w:hAnsi="Courier New" w:cs="Courier New" w:hint="default"/>
      </w:rPr>
    </w:lvl>
    <w:lvl w:ilvl="2" w:tplc="04090005" w:tentative="1">
      <w:start w:val="1"/>
      <w:numFmt w:val="bullet"/>
      <w:lvlText w:val=""/>
      <w:lvlJc w:val="left"/>
      <w:pPr>
        <w:tabs>
          <w:tab w:val="num" w:pos="2190"/>
        </w:tabs>
        <w:ind w:left="2190" w:hanging="360"/>
      </w:pPr>
      <w:rPr>
        <w:rFonts w:ascii="Wingdings" w:hAnsi="Wingdings" w:hint="default"/>
      </w:rPr>
    </w:lvl>
    <w:lvl w:ilvl="3" w:tplc="04090001" w:tentative="1">
      <w:start w:val="1"/>
      <w:numFmt w:val="bullet"/>
      <w:lvlText w:val=""/>
      <w:lvlJc w:val="left"/>
      <w:pPr>
        <w:tabs>
          <w:tab w:val="num" w:pos="2910"/>
        </w:tabs>
        <w:ind w:left="2910" w:hanging="360"/>
      </w:pPr>
      <w:rPr>
        <w:rFonts w:ascii="Symbol" w:hAnsi="Symbol" w:hint="default"/>
      </w:rPr>
    </w:lvl>
    <w:lvl w:ilvl="4" w:tplc="04090003" w:tentative="1">
      <w:start w:val="1"/>
      <w:numFmt w:val="bullet"/>
      <w:lvlText w:val="o"/>
      <w:lvlJc w:val="left"/>
      <w:pPr>
        <w:tabs>
          <w:tab w:val="num" w:pos="3630"/>
        </w:tabs>
        <w:ind w:left="3630" w:hanging="360"/>
      </w:pPr>
      <w:rPr>
        <w:rFonts w:ascii="Courier New" w:hAnsi="Courier New" w:cs="Courier New" w:hint="default"/>
      </w:rPr>
    </w:lvl>
    <w:lvl w:ilvl="5" w:tplc="04090005" w:tentative="1">
      <w:start w:val="1"/>
      <w:numFmt w:val="bullet"/>
      <w:lvlText w:val=""/>
      <w:lvlJc w:val="left"/>
      <w:pPr>
        <w:tabs>
          <w:tab w:val="num" w:pos="4350"/>
        </w:tabs>
        <w:ind w:left="4350" w:hanging="360"/>
      </w:pPr>
      <w:rPr>
        <w:rFonts w:ascii="Wingdings" w:hAnsi="Wingdings" w:hint="default"/>
      </w:rPr>
    </w:lvl>
    <w:lvl w:ilvl="6" w:tplc="04090001" w:tentative="1">
      <w:start w:val="1"/>
      <w:numFmt w:val="bullet"/>
      <w:lvlText w:val=""/>
      <w:lvlJc w:val="left"/>
      <w:pPr>
        <w:tabs>
          <w:tab w:val="num" w:pos="5070"/>
        </w:tabs>
        <w:ind w:left="5070" w:hanging="360"/>
      </w:pPr>
      <w:rPr>
        <w:rFonts w:ascii="Symbol" w:hAnsi="Symbol" w:hint="default"/>
      </w:rPr>
    </w:lvl>
    <w:lvl w:ilvl="7" w:tplc="04090003" w:tentative="1">
      <w:start w:val="1"/>
      <w:numFmt w:val="bullet"/>
      <w:lvlText w:val="o"/>
      <w:lvlJc w:val="left"/>
      <w:pPr>
        <w:tabs>
          <w:tab w:val="num" w:pos="5790"/>
        </w:tabs>
        <w:ind w:left="5790" w:hanging="360"/>
      </w:pPr>
      <w:rPr>
        <w:rFonts w:ascii="Courier New" w:hAnsi="Courier New" w:cs="Courier New" w:hint="default"/>
      </w:rPr>
    </w:lvl>
    <w:lvl w:ilvl="8" w:tplc="04090005" w:tentative="1">
      <w:start w:val="1"/>
      <w:numFmt w:val="bullet"/>
      <w:lvlText w:val=""/>
      <w:lvlJc w:val="left"/>
      <w:pPr>
        <w:tabs>
          <w:tab w:val="num" w:pos="6510"/>
        </w:tabs>
        <w:ind w:left="6510" w:hanging="360"/>
      </w:pPr>
      <w:rPr>
        <w:rFonts w:ascii="Wingdings" w:hAnsi="Wingdings" w:hint="default"/>
      </w:rPr>
    </w:lvl>
  </w:abstractNum>
  <w:abstractNum w:abstractNumId="65">
    <w:nsid w:val="642B1375"/>
    <w:multiLevelType w:val="hybridMultilevel"/>
    <w:tmpl w:val="22C073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nsid w:val="66F45B9F"/>
    <w:multiLevelType w:val="hybridMultilevel"/>
    <w:tmpl w:val="C032E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nsid w:val="6739527D"/>
    <w:multiLevelType w:val="hybridMultilevel"/>
    <w:tmpl w:val="55645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nsid w:val="67852CC7"/>
    <w:multiLevelType w:val="hybridMultilevel"/>
    <w:tmpl w:val="506A56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nsid w:val="68746C61"/>
    <w:multiLevelType w:val="hybridMultilevel"/>
    <w:tmpl w:val="C6CAD7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nsid w:val="6B0E4772"/>
    <w:multiLevelType w:val="hybridMultilevel"/>
    <w:tmpl w:val="C5C807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nsid w:val="71214519"/>
    <w:multiLevelType w:val="hybridMultilevel"/>
    <w:tmpl w:val="FE4E8A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nsid w:val="719C3FD5"/>
    <w:multiLevelType w:val="hybridMultilevel"/>
    <w:tmpl w:val="76E491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720C78B5"/>
    <w:multiLevelType w:val="hybridMultilevel"/>
    <w:tmpl w:val="F0660D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nsid w:val="753C470C"/>
    <w:multiLevelType w:val="hybridMultilevel"/>
    <w:tmpl w:val="AD1E09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nsid w:val="777C1F80"/>
    <w:multiLevelType w:val="hybridMultilevel"/>
    <w:tmpl w:val="73888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92022FA"/>
    <w:multiLevelType w:val="hybridMultilevel"/>
    <w:tmpl w:val="213071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nsid w:val="79B61AB6"/>
    <w:multiLevelType w:val="hybridMultilevel"/>
    <w:tmpl w:val="8EB06A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nsid w:val="7C4F433E"/>
    <w:multiLevelType w:val="hybridMultilevel"/>
    <w:tmpl w:val="C3926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nsid w:val="7D1F6643"/>
    <w:multiLevelType w:val="hybridMultilevel"/>
    <w:tmpl w:val="8AF45E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nsid w:val="7FE368F9"/>
    <w:multiLevelType w:val="hybridMultilevel"/>
    <w:tmpl w:val="D93EAC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57"/>
  </w:num>
  <w:num w:numId="3">
    <w:abstractNumId w:val="2"/>
  </w:num>
  <w:num w:numId="4">
    <w:abstractNumId w:val="39"/>
  </w:num>
  <w:num w:numId="5">
    <w:abstractNumId w:val="75"/>
  </w:num>
  <w:num w:numId="6">
    <w:abstractNumId w:val="11"/>
  </w:num>
  <w:num w:numId="7">
    <w:abstractNumId w:val="12"/>
  </w:num>
  <w:num w:numId="8">
    <w:abstractNumId w:val="50"/>
  </w:num>
  <w:num w:numId="9">
    <w:abstractNumId w:val="44"/>
  </w:num>
  <w:num w:numId="10">
    <w:abstractNumId w:val="19"/>
  </w:num>
  <w:num w:numId="11">
    <w:abstractNumId w:val="80"/>
  </w:num>
  <w:num w:numId="12">
    <w:abstractNumId w:val="67"/>
  </w:num>
  <w:num w:numId="13">
    <w:abstractNumId w:val="37"/>
  </w:num>
  <w:num w:numId="14">
    <w:abstractNumId w:val="71"/>
  </w:num>
  <w:num w:numId="15">
    <w:abstractNumId w:val="58"/>
  </w:num>
  <w:num w:numId="16">
    <w:abstractNumId w:val="65"/>
  </w:num>
  <w:num w:numId="17">
    <w:abstractNumId w:val="54"/>
  </w:num>
  <w:num w:numId="18">
    <w:abstractNumId w:val="51"/>
  </w:num>
  <w:num w:numId="19">
    <w:abstractNumId w:val="7"/>
  </w:num>
  <w:num w:numId="20">
    <w:abstractNumId w:val="69"/>
  </w:num>
  <w:num w:numId="21">
    <w:abstractNumId w:val="52"/>
  </w:num>
  <w:num w:numId="22">
    <w:abstractNumId w:val="64"/>
  </w:num>
  <w:num w:numId="23">
    <w:abstractNumId w:val="53"/>
  </w:num>
  <w:num w:numId="24">
    <w:abstractNumId w:val="63"/>
  </w:num>
  <w:num w:numId="25">
    <w:abstractNumId w:val="6"/>
  </w:num>
  <w:num w:numId="26">
    <w:abstractNumId w:val="56"/>
  </w:num>
  <w:num w:numId="27">
    <w:abstractNumId w:val="45"/>
  </w:num>
  <w:num w:numId="28">
    <w:abstractNumId w:val="61"/>
  </w:num>
  <w:num w:numId="29">
    <w:abstractNumId w:val="25"/>
  </w:num>
  <w:num w:numId="30">
    <w:abstractNumId w:val="72"/>
  </w:num>
  <w:num w:numId="31">
    <w:abstractNumId w:val="49"/>
  </w:num>
  <w:num w:numId="32">
    <w:abstractNumId w:val="27"/>
  </w:num>
  <w:num w:numId="33">
    <w:abstractNumId w:val="46"/>
  </w:num>
  <w:num w:numId="34">
    <w:abstractNumId w:val="30"/>
  </w:num>
  <w:num w:numId="35">
    <w:abstractNumId w:val="74"/>
  </w:num>
  <w:num w:numId="36">
    <w:abstractNumId w:val="17"/>
  </w:num>
  <w:num w:numId="37">
    <w:abstractNumId w:val="47"/>
  </w:num>
  <w:num w:numId="38">
    <w:abstractNumId w:val="15"/>
  </w:num>
  <w:num w:numId="39">
    <w:abstractNumId w:val="62"/>
  </w:num>
  <w:num w:numId="40">
    <w:abstractNumId w:val="18"/>
  </w:num>
  <w:num w:numId="41">
    <w:abstractNumId w:val="13"/>
  </w:num>
  <w:num w:numId="42">
    <w:abstractNumId w:val="34"/>
  </w:num>
  <w:num w:numId="43">
    <w:abstractNumId w:val="5"/>
  </w:num>
  <w:num w:numId="44">
    <w:abstractNumId w:val="59"/>
  </w:num>
  <w:num w:numId="45">
    <w:abstractNumId w:val="23"/>
  </w:num>
  <w:num w:numId="46">
    <w:abstractNumId w:val="1"/>
  </w:num>
  <w:num w:numId="47">
    <w:abstractNumId w:val="10"/>
  </w:num>
  <w:num w:numId="48">
    <w:abstractNumId w:val="14"/>
  </w:num>
  <w:num w:numId="49">
    <w:abstractNumId w:val="35"/>
  </w:num>
  <w:num w:numId="50">
    <w:abstractNumId w:val="32"/>
  </w:num>
  <w:num w:numId="51">
    <w:abstractNumId w:val="33"/>
  </w:num>
  <w:num w:numId="52">
    <w:abstractNumId w:val="41"/>
  </w:num>
  <w:num w:numId="53">
    <w:abstractNumId w:val="68"/>
  </w:num>
  <w:num w:numId="54">
    <w:abstractNumId w:val="70"/>
  </w:num>
  <w:num w:numId="55">
    <w:abstractNumId w:val="24"/>
  </w:num>
  <w:num w:numId="56">
    <w:abstractNumId w:val="0"/>
  </w:num>
  <w:num w:numId="57">
    <w:abstractNumId w:val="29"/>
  </w:num>
  <w:num w:numId="58">
    <w:abstractNumId w:val="43"/>
  </w:num>
  <w:num w:numId="59">
    <w:abstractNumId w:val="55"/>
  </w:num>
  <w:num w:numId="60">
    <w:abstractNumId w:val="73"/>
  </w:num>
  <w:num w:numId="61">
    <w:abstractNumId w:val="40"/>
  </w:num>
  <w:num w:numId="62">
    <w:abstractNumId w:val="79"/>
  </w:num>
  <w:num w:numId="63">
    <w:abstractNumId w:val="60"/>
  </w:num>
  <w:num w:numId="64">
    <w:abstractNumId w:val="78"/>
  </w:num>
  <w:num w:numId="65">
    <w:abstractNumId w:val="76"/>
  </w:num>
  <w:num w:numId="66">
    <w:abstractNumId w:val="9"/>
  </w:num>
  <w:num w:numId="67">
    <w:abstractNumId w:val="22"/>
  </w:num>
  <w:num w:numId="68">
    <w:abstractNumId w:val="66"/>
  </w:num>
  <w:num w:numId="69">
    <w:abstractNumId w:val="77"/>
  </w:num>
  <w:num w:numId="70">
    <w:abstractNumId w:val="8"/>
  </w:num>
  <w:num w:numId="71">
    <w:abstractNumId w:val="42"/>
  </w:num>
  <w:num w:numId="72">
    <w:abstractNumId w:val="20"/>
  </w:num>
  <w:num w:numId="73">
    <w:abstractNumId w:val="26"/>
  </w:num>
  <w:num w:numId="74">
    <w:abstractNumId w:val="4"/>
  </w:num>
  <w:num w:numId="75">
    <w:abstractNumId w:val="36"/>
  </w:num>
  <w:num w:numId="76">
    <w:abstractNumId w:val="3"/>
  </w:num>
  <w:num w:numId="77">
    <w:abstractNumId w:val="28"/>
  </w:num>
  <w:num w:numId="78">
    <w:abstractNumId w:val="31"/>
  </w:num>
  <w:num w:numId="79">
    <w:abstractNumId w:val="16"/>
  </w:num>
  <w:num w:numId="80">
    <w:abstractNumId w:val="21"/>
  </w:num>
  <w:num w:numId="81">
    <w:abstractNumId w:val="48"/>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A51"/>
    <w:rsid w:val="00065B5D"/>
    <w:rsid w:val="001A3BF2"/>
    <w:rsid w:val="004E70D7"/>
    <w:rsid w:val="00511479"/>
    <w:rsid w:val="005B5417"/>
    <w:rsid w:val="006601A2"/>
    <w:rsid w:val="00981EE1"/>
    <w:rsid w:val="00D044D6"/>
    <w:rsid w:val="00D90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B54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5417"/>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5B5417"/>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5B54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B54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5417"/>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5B5417"/>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5B54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7533</Words>
  <Characters>42942</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LUHS</Company>
  <LinksUpToDate>false</LinksUpToDate>
  <CharactersWithSpaces>50375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LUHS User</dc:creator>
  <cp:lastModifiedBy>Loyola Medicine</cp:lastModifiedBy>
  <cp:revision>4</cp:revision>
  <dcterms:created xsi:type="dcterms:W3CDTF">2016-12-08T19:40:00Z</dcterms:created>
  <dcterms:modified xsi:type="dcterms:W3CDTF">2017-02-02T19:05:00Z</dcterms:modified>
</cp:coreProperties>
</file>